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11F20">
      <w:pPr>
        <w:jc w:val="center"/>
        <w:rPr>
          <w:rFonts w:hint="eastAsia" w:ascii="宋体" w:hAnsi="宋体" w:eastAsia="宋体" w:cs="宋体"/>
          <w:b/>
          <w:bCs/>
          <w:color w:val="000000" w:themeColor="text1"/>
          <w:spacing w:val="5"/>
          <w:sz w:val="32"/>
          <w:szCs w:val="32"/>
          <w:lang w:eastAsia="zh-CN"/>
          <w14:textFill>
            <w14:solidFill>
              <w14:schemeClr w14:val="tx1"/>
            </w14:solidFill>
          </w14:textFill>
        </w:rPr>
      </w:pPr>
      <w:bookmarkStart w:id="0" w:name="_GoBack"/>
      <w:r>
        <w:rPr>
          <w:rFonts w:hint="eastAsia" w:ascii="宋体" w:hAnsi="宋体" w:eastAsia="宋体" w:cs="宋体"/>
          <w:b/>
          <w:bCs/>
          <w:color w:val="000000" w:themeColor="text1"/>
          <w:spacing w:val="5"/>
          <w:sz w:val="32"/>
          <w:szCs w:val="32"/>
          <w:lang w:eastAsia="zh-CN"/>
          <w14:textFill>
            <w14:solidFill>
              <w14:schemeClr w14:val="tx1"/>
            </w14:solidFill>
          </w14:textFill>
        </w:rPr>
        <w:t>广州市南沙区消防救援大队2025年职业健康体检项目</w:t>
      </w:r>
    </w:p>
    <w:p w14:paraId="4E4BB118">
      <w:pPr>
        <w:jc w:val="center"/>
        <w:rPr>
          <w:rFonts w:hint="default" w:ascii="宋体" w:hAnsi="宋体" w:eastAsia="宋体" w:cs="宋体"/>
          <w:b/>
          <w:bCs/>
          <w:color w:val="000000" w:themeColor="text1"/>
          <w:spacing w:val="5"/>
          <w:sz w:val="32"/>
          <w:szCs w:val="32"/>
          <w:lang w:val="en-US" w:eastAsia="zh-CN"/>
          <w14:textFill>
            <w14:solidFill>
              <w14:schemeClr w14:val="tx1"/>
            </w14:solidFill>
          </w14:textFill>
        </w:rPr>
      </w:pPr>
      <w:r>
        <w:rPr>
          <w:rFonts w:hint="eastAsia" w:ascii="宋体" w:hAnsi="宋体" w:eastAsia="宋体" w:cs="宋体"/>
          <w:b/>
          <w:bCs/>
          <w:color w:val="000000" w:themeColor="text1"/>
          <w:spacing w:val="5"/>
          <w:sz w:val="32"/>
          <w:szCs w:val="32"/>
          <w:lang w:eastAsia="zh-CN"/>
          <w14:textFill>
            <w14:solidFill>
              <w14:schemeClr w14:val="tx1"/>
            </w14:solidFill>
          </w14:textFill>
        </w:rPr>
        <w:t>采购需求</w:t>
      </w:r>
      <w:r>
        <w:rPr>
          <w:rFonts w:hint="eastAsia" w:ascii="宋体" w:hAnsi="宋体" w:eastAsia="宋体" w:cs="宋体"/>
          <w:b/>
          <w:bCs/>
          <w:color w:val="000000" w:themeColor="text1"/>
          <w:spacing w:val="5"/>
          <w:sz w:val="32"/>
          <w:szCs w:val="32"/>
          <w:lang w:val="en-US" w:eastAsia="zh-CN"/>
          <w14:textFill>
            <w14:solidFill>
              <w14:schemeClr w14:val="tx1"/>
            </w14:solidFill>
          </w14:textFill>
        </w:rPr>
        <w:t>书</w:t>
      </w:r>
    </w:p>
    <w:p w14:paraId="6FDEB102">
      <w:pPr>
        <w:numPr>
          <w:ilvl w:val="0"/>
          <w:numId w:val="1"/>
        </w:numPr>
        <w:jc w:val="left"/>
        <w:rPr>
          <w:rFonts w:hint="eastAsia" w:ascii="宋体" w:hAnsi="宋体" w:eastAsia="宋体" w:cs="宋体"/>
          <w:b/>
          <w:bCs/>
          <w:color w:val="000000" w:themeColor="text1"/>
          <w:spacing w:val="5"/>
          <w:sz w:val="28"/>
          <w:szCs w:val="28"/>
          <w:lang w:val="en-US" w:eastAsia="zh-CN"/>
          <w14:textFill>
            <w14:solidFill>
              <w14:schemeClr w14:val="tx1"/>
            </w14:solidFill>
          </w14:textFill>
        </w:rPr>
      </w:pPr>
      <w:r>
        <w:rPr>
          <w:rFonts w:hint="eastAsia" w:ascii="宋体" w:hAnsi="宋体" w:eastAsia="宋体" w:cs="宋体"/>
          <w:b/>
          <w:bCs/>
          <w:color w:val="000000" w:themeColor="text1"/>
          <w:spacing w:val="5"/>
          <w:sz w:val="28"/>
          <w:szCs w:val="28"/>
          <w:lang w:val="en-US" w:eastAsia="zh-CN"/>
          <w14:textFill>
            <w14:solidFill>
              <w14:schemeClr w14:val="tx1"/>
            </w14:solidFill>
          </w14:textFill>
        </w:rPr>
        <w:t>项目概况</w:t>
      </w:r>
    </w:p>
    <w:p w14:paraId="6EA050C9">
      <w:pPr>
        <w:widowControl w:val="0"/>
        <w:kinsoku/>
        <w:autoSpaceDE/>
        <w:autoSpaceDN/>
        <w:adjustRightInd/>
        <w:spacing w:line="360" w:lineRule="auto"/>
        <w:ind w:left="0" w:leftChars="0" w:firstLine="442" w:firstLineChars="200"/>
        <w:jc w:val="both"/>
        <w:textAlignment w:val="auto"/>
        <w:rPr>
          <w:rFonts w:hint="eastAsia" w:ascii="宋体" w:hAnsi="宋体" w:eastAsia="宋体" w:cs="宋体"/>
          <w:b w:val="0"/>
          <w:bCs w:val="0"/>
          <w:snapToGrid/>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10"/>
          <w:sz w:val="24"/>
          <w:szCs w:val="24"/>
          <w:lang w:val="en-US" w:eastAsia="zh-CN"/>
          <w14:textFill>
            <w14:solidFill>
              <w14:schemeClr w14:val="tx1"/>
            </w14:solidFill>
          </w14:textFill>
        </w:rPr>
        <w:t>1. 采购人：</w:t>
      </w:r>
      <w:r>
        <w:rPr>
          <w:rFonts w:hint="eastAsia" w:ascii="宋体" w:hAnsi="宋体" w:eastAsia="宋体" w:cs="宋体"/>
          <w:b w:val="0"/>
          <w:bCs w:val="0"/>
          <w:color w:val="000000" w:themeColor="text1"/>
          <w:sz w:val="24"/>
          <w:szCs w:val="24"/>
          <w:highlight w:val="none"/>
          <w14:textFill>
            <w14:solidFill>
              <w14:schemeClr w14:val="tx1"/>
            </w14:solidFill>
          </w14:textFill>
        </w:rPr>
        <w:t>广州市南沙区</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消防救援大队</w:t>
      </w:r>
    </w:p>
    <w:p w14:paraId="55F0BCD7">
      <w:pPr>
        <w:widowControl w:val="0"/>
        <w:kinsoku/>
        <w:autoSpaceDE/>
        <w:autoSpaceDN/>
        <w:adjustRightInd/>
        <w:spacing w:line="360" w:lineRule="auto"/>
        <w:ind w:left="0" w:leftChars="0" w:firstLine="442" w:firstLineChars="200"/>
        <w:jc w:val="both"/>
        <w:textAlignment w:val="auto"/>
        <w:rPr>
          <w:rFonts w:hint="eastAsia" w:ascii="宋体" w:hAnsi="宋体" w:eastAsia="宋体" w:cs="宋体"/>
          <w:b w:val="0"/>
          <w:bCs w:val="0"/>
          <w:snapToGrid/>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10"/>
          <w:sz w:val="24"/>
          <w:szCs w:val="24"/>
          <w:lang w:val="en-US" w:eastAsia="zh-CN"/>
          <w14:textFill>
            <w14:solidFill>
              <w14:schemeClr w14:val="tx1"/>
            </w14:solidFill>
          </w14:textFill>
        </w:rPr>
        <w:t>2. 项目名称：</w:t>
      </w:r>
      <w:r>
        <w:rPr>
          <w:rFonts w:hint="eastAsia" w:ascii="宋体" w:hAnsi="宋体" w:eastAsia="宋体" w:cs="宋体"/>
          <w:b w:val="0"/>
          <w:bCs w:val="0"/>
          <w:snapToGrid/>
          <w:color w:val="000000" w:themeColor="text1"/>
          <w:kern w:val="2"/>
          <w:sz w:val="24"/>
          <w:szCs w:val="24"/>
          <w:highlight w:val="none"/>
          <w:lang w:eastAsia="zh-CN"/>
          <w14:textFill>
            <w14:solidFill>
              <w14:schemeClr w14:val="tx1"/>
            </w14:solidFill>
          </w14:textFill>
        </w:rPr>
        <w:t>广州市南沙区消防救援大队2025年职业健康体检项目</w:t>
      </w:r>
    </w:p>
    <w:p w14:paraId="0EA6ACE9">
      <w:pPr>
        <w:widowControl w:val="0"/>
        <w:kinsoku/>
        <w:autoSpaceDE/>
        <w:autoSpaceDN/>
        <w:adjustRightInd/>
        <w:spacing w:line="360" w:lineRule="auto"/>
        <w:ind w:left="0" w:leftChars="0" w:firstLine="442" w:firstLineChars="200"/>
        <w:jc w:val="both"/>
        <w:textAlignment w:val="auto"/>
        <w:rPr>
          <w:rFonts w:hint="eastAsia" w:ascii="宋体" w:hAnsi="宋体" w:eastAsia="宋体" w:cs="宋体"/>
          <w:b w:val="0"/>
          <w:bCs w:val="0"/>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10"/>
          <w:sz w:val="24"/>
          <w:szCs w:val="24"/>
          <w:lang w:val="en-US" w:eastAsia="zh-CN"/>
          <w14:textFill>
            <w14:solidFill>
              <w14:schemeClr w14:val="tx1"/>
            </w14:solidFill>
          </w14:textFill>
        </w:rPr>
        <w:t>3. 预算金额：</w:t>
      </w:r>
      <w:r>
        <w:rPr>
          <w:rFonts w:hint="eastAsia" w:ascii="宋体" w:hAnsi="宋体" w:eastAsia="宋体" w:cs="宋体"/>
          <w:b w:val="0"/>
          <w:bCs w:val="0"/>
          <w:snapToGrid/>
          <w:color w:val="000000" w:themeColor="text1"/>
          <w:kern w:val="2"/>
          <w:sz w:val="24"/>
          <w:szCs w:val="24"/>
          <w:highlight w:val="none"/>
          <w:lang w:eastAsia="zh-CN"/>
          <w14:textFill>
            <w14:solidFill>
              <w14:schemeClr w14:val="tx1"/>
            </w14:solidFill>
          </w14:textFill>
        </w:rPr>
        <w:t>人民币</w:t>
      </w:r>
      <w:r>
        <w:rPr>
          <w:rFonts w:hint="eastAsia" w:ascii="宋体" w:hAnsi="宋体" w:eastAsia="宋体" w:cs="宋体"/>
          <w:b w:val="0"/>
          <w:bCs w:val="0"/>
          <w:color w:val="000000" w:themeColor="text1"/>
          <w:sz w:val="24"/>
          <w:szCs w:val="24"/>
          <w:lang w:val="en-US" w:eastAsia="zh-CN"/>
          <w14:textFill>
            <w14:solidFill>
              <w14:schemeClr w14:val="tx1"/>
            </w14:solidFill>
          </w14:textFill>
        </w:rPr>
        <w:t>38.3729</w:t>
      </w:r>
      <w:r>
        <w:rPr>
          <w:rFonts w:hint="eastAsia" w:ascii="宋体" w:hAnsi="宋体" w:eastAsia="宋体" w:cs="宋体"/>
          <w:b w:val="0"/>
          <w:bCs w:val="0"/>
          <w:snapToGrid/>
          <w:color w:val="000000" w:themeColor="text1"/>
          <w:kern w:val="2"/>
          <w:sz w:val="24"/>
          <w:szCs w:val="24"/>
          <w:highlight w:val="none"/>
          <w:lang w:eastAsia="zh-CN"/>
          <w14:textFill>
            <w14:solidFill>
              <w14:schemeClr w14:val="tx1"/>
            </w14:solidFill>
          </w14:textFill>
        </w:rPr>
        <w:t>万元</w:t>
      </w:r>
    </w:p>
    <w:p w14:paraId="53F3F932">
      <w:pPr>
        <w:widowControl w:val="0"/>
        <w:kinsoku/>
        <w:autoSpaceDE/>
        <w:autoSpaceDN/>
        <w:adjustRightInd/>
        <w:spacing w:line="360" w:lineRule="auto"/>
        <w:ind w:left="0" w:leftChars="0" w:firstLine="442" w:firstLineChars="200"/>
        <w:jc w:val="both"/>
        <w:textAlignment w:val="auto"/>
        <w:rPr>
          <w:rFonts w:hint="eastAsia" w:ascii="宋体" w:hAnsi="宋体" w:eastAsia="宋体" w:cs="宋体"/>
          <w:b w:val="0"/>
          <w:bCs w:val="0"/>
          <w:snapToGrid/>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10"/>
          <w:sz w:val="24"/>
          <w:szCs w:val="24"/>
          <w:lang w:val="en-US" w:eastAsia="zh-CN"/>
          <w14:textFill>
            <w14:solidFill>
              <w14:schemeClr w14:val="tx1"/>
            </w14:solidFill>
          </w14:textFill>
        </w:rPr>
        <w:t>4. 项目属性：</w:t>
      </w:r>
      <w:r>
        <w:rPr>
          <w:rFonts w:hint="eastAsia" w:ascii="宋体" w:hAnsi="宋体" w:eastAsia="宋体" w:cs="宋体"/>
          <w:b w:val="0"/>
          <w:bCs w:val="0"/>
          <w:color w:val="000000" w:themeColor="text1"/>
          <w:sz w:val="24"/>
          <w:szCs w:val="24"/>
          <w:highlight w:val="none"/>
          <w14:textFill>
            <w14:solidFill>
              <w14:schemeClr w14:val="tx1"/>
            </w14:solidFill>
          </w14:textFill>
        </w:rPr>
        <w:t>服务类</w:t>
      </w:r>
    </w:p>
    <w:p w14:paraId="390BA2FB">
      <w:pPr>
        <w:widowControl w:val="0"/>
        <w:numPr>
          <w:ilvl w:val="0"/>
          <w:numId w:val="0"/>
        </w:numPr>
        <w:kinsoku/>
        <w:autoSpaceDE/>
        <w:autoSpaceDN/>
        <w:adjustRightInd/>
        <w:spacing w:line="360" w:lineRule="auto"/>
        <w:ind w:leftChars="200"/>
        <w:jc w:val="both"/>
        <w:textAlignment w:val="auto"/>
        <w:rPr>
          <w:rFonts w:hint="eastAsia" w:ascii="宋体" w:hAnsi="宋体" w:eastAsia="宋体" w:cs="宋体"/>
          <w:b/>
          <w:bCs/>
          <w:color w:val="000000" w:themeColor="text1"/>
          <w:spacing w:val="-10"/>
          <w:sz w:val="24"/>
          <w:szCs w:val="24"/>
          <w:lang w:val="en-US" w:eastAsia="zh-CN"/>
          <w14:textFill>
            <w14:solidFill>
              <w14:schemeClr w14:val="tx1"/>
            </w14:solidFill>
          </w14:textFill>
        </w:rPr>
      </w:pPr>
      <w:r>
        <w:rPr>
          <w:rFonts w:hint="eastAsia" w:ascii="宋体" w:hAnsi="宋体" w:eastAsia="宋体" w:cs="宋体"/>
          <w:b/>
          <w:bCs/>
          <w:color w:val="000000" w:themeColor="text1"/>
          <w:spacing w:val="-10"/>
          <w:sz w:val="24"/>
          <w:szCs w:val="24"/>
          <w:lang w:val="en-US" w:eastAsia="zh-CN"/>
          <w14:textFill>
            <w14:solidFill>
              <w14:schemeClr w14:val="tx1"/>
            </w14:solidFill>
          </w14:textFill>
        </w:rPr>
        <w:t>5. 采购内容</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5"/>
        <w:gridCol w:w="1337"/>
        <w:gridCol w:w="968"/>
        <w:gridCol w:w="2884"/>
      </w:tblGrid>
      <w:tr w14:paraId="2BE5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309" w:type="pct"/>
            <w:shd w:val="clear" w:color="auto" w:fill="CFCECE" w:themeFill="background2" w:themeFillShade="E5"/>
            <w:vAlign w:val="center"/>
          </w:tcPr>
          <w:p w14:paraId="7141F5D1">
            <w:pPr>
              <w:widowControl w:val="0"/>
              <w:spacing w:before="61"/>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b/>
                <w:bCs/>
                <w:color w:val="000000" w:themeColor="text1"/>
                <w:spacing w:val="-12"/>
                <w:sz w:val="24"/>
                <w:szCs w:val="24"/>
                <w14:textFill>
                  <w14:solidFill>
                    <w14:schemeClr w14:val="tx1"/>
                  </w14:solidFill>
                </w14:textFill>
              </w:rPr>
              <w:t>采购内容</w:t>
            </w:r>
          </w:p>
        </w:tc>
        <w:tc>
          <w:tcPr>
            <w:tcW w:w="693" w:type="pct"/>
            <w:shd w:val="clear" w:color="auto" w:fill="CFCECE" w:themeFill="background2" w:themeFillShade="E5"/>
            <w:vAlign w:val="center"/>
          </w:tcPr>
          <w:p w14:paraId="52CC5405">
            <w:pPr>
              <w:widowControl w:val="0"/>
              <w:spacing w:before="61"/>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b/>
                <w:bCs/>
                <w:color w:val="000000" w:themeColor="text1"/>
                <w:spacing w:val="-19"/>
                <w:sz w:val="24"/>
                <w:szCs w:val="24"/>
                <w14:textFill>
                  <w14:solidFill>
                    <w14:schemeClr w14:val="tx1"/>
                  </w14:solidFill>
                </w14:textFill>
              </w:rPr>
              <w:t>数量</w:t>
            </w:r>
            <w:r>
              <w:rPr>
                <w:rFonts w:hint="eastAsia" w:ascii="宋体" w:hAnsi="宋体" w:eastAsia="宋体" w:cs="宋体"/>
                <w:b/>
                <w:bCs/>
                <w:color w:val="000000" w:themeColor="text1"/>
                <w:spacing w:val="-32"/>
                <w:sz w:val="24"/>
                <w:szCs w:val="24"/>
                <w14:textFill>
                  <w14:solidFill>
                    <w14:schemeClr w14:val="tx1"/>
                  </w14:solidFill>
                </w14:textFill>
              </w:rPr>
              <w:t>（单位）</w:t>
            </w:r>
          </w:p>
        </w:tc>
        <w:tc>
          <w:tcPr>
            <w:tcW w:w="502" w:type="pct"/>
            <w:shd w:val="clear" w:color="auto" w:fill="CFCECE" w:themeFill="background2" w:themeFillShade="E5"/>
            <w:vAlign w:val="center"/>
          </w:tcPr>
          <w:p w14:paraId="14CD5C9F">
            <w:pPr>
              <w:widowControl w:val="0"/>
              <w:spacing w:before="61"/>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b/>
                <w:bCs/>
                <w:color w:val="000000" w:themeColor="text1"/>
                <w:spacing w:val="-8"/>
                <w:sz w:val="24"/>
                <w:szCs w:val="24"/>
                <w14:textFill>
                  <w14:solidFill>
                    <w14:schemeClr w14:val="tx1"/>
                  </w14:solidFill>
                </w14:textFill>
              </w:rPr>
              <w:t>类别</w:t>
            </w:r>
          </w:p>
        </w:tc>
        <w:tc>
          <w:tcPr>
            <w:tcW w:w="1495" w:type="pct"/>
            <w:shd w:val="clear" w:color="auto" w:fill="CFCECE" w:themeFill="background2" w:themeFillShade="E5"/>
            <w:vAlign w:val="center"/>
          </w:tcPr>
          <w:p w14:paraId="07EFB726">
            <w:pPr>
              <w:widowControl w:val="0"/>
              <w:spacing w:before="61"/>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b/>
                <w:bCs/>
                <w:color w:val="000000" w:themeColor="text1"/>
                <w:spacing w:val="-14"/>
                <w:sz w:val="24"/>
                <w:szCs w:val="24"/>
                <w14:textFill>
                  <w14:solidFill>
                    <w14:schemeClr w14:val="tx1"/>
                  </w14:solidFill>
                </w14:textFill>
              </w:rPr>
              <w:t>最高限价</w:t>
            </w:r>
            <w:r>
              <w:rPr>
                <w:rFonts w:hint="eastAsia" w:ascii="宋体" w:hAnsi="宋体" w:eastAsia="宋体" w:cs="宋体"/>
                <w:b/>
                <w:bCs/>
                <w:color w:val="000000" w:themeColor="text1"/>
                <w:spacing w:val="-12"/>
                <w:sz w:val="24"/>
                <w:szCs w:val="24"/>
                <w:lang w:eastAsia="zh-CN"/>
                <w14:textFill>
                  <w14:solidFill>
                    <w14:schemeClr w14:val="tx1"/>
                  </w14:solidFill>
                </w14:textFill>
              </w:rPr>
              <w:t>（</w:t>
            </w:r>
            <w:r>
              <w:rPr>
                <w:rFonts w:hint="eastAsia" w:ascii="宋体" w:hAnsi="宋体" w:eastAsia="宋体" w:cs="宋体"/>
                <w:b/>
                <w:bCs/>
                <w:color w:val="000000" w:themeColor="text1"/>
                <w:spacing w:val="-12"/>
                <w:sz w:val="24"/>
                <w:szCs w:val="24"/>
                <w14:textFill>
                  <w14:solidFill>
                    <w14:schemeClr w14:val="tx1"/>
                  </w14:solidFill>
                </w14:textFill>
              </w:rPr>
              <w:t>人民币/万元）</w:t>
            </w:r>
          </w:p>
        </w:tc>
      </w:tr>
      <w:tr w14:paraId="6DD2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09" w:type="pct"/>
            <w:vAlign w:val="center"/>
          </w:tcPr>
          <w:p w14:paraId="47354332">
            <w:pPr>
              <w:widowControl w:val="0"/>
              <w:spacing w:before="61"/>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广州市</w:t>
            </w:r>
            <w:r>
              <w:rPr>
                <w:rFonts w:hint="eastAsia" w:ascii="宋体" w:hAnsi="宋体" w:eastAsia="宋体" w:cs="宋体"/>
                <w:color w:val="000000" w:themeColor="text1"/>
                <w:spacing w:val="-4"/>
                <w:sz w:val="24"/>
                <w:szCs w:val="24"/>
                <w:lang w:eastAsia="zh-CN"/>
                <w14:textFill>
                  <w14:solidFill>
                    <w14:schemeClr w14:val="tx1"/>
                  </w14:solidFill>
                </w14:textFill>
              </w:rPr>
              <w:t>南沙</w:t>
            </w:r>
            <w:r>
              <w:rPr>
                <w:rFonts w:hint="eastAsia" w:ascii="宋体" w:hAnsi="宋体" w:eastAsia="宋体" w:cs="宋体"/>
                <w:color w:val="000000" w:themeColor="text1"/>
                <w:spacing w:val="-4"/>
                <w:sz w:val="24"/>
                <w:szCs w:val="24"/>
                <w14:textFill>
                  <w14:solidFill>
                    <w14:schemeClr w14:val="tx1"/>
                  </w14:solidFill>
                </w14:textFill>
              </w:rPr>
              <w:t>区消防救援大队</w:t>
            </w:r>
            <w:r>
              <w:rPr>
                <w:rFonts w:hint="eastAsia" w:ascii="宋体" w:hAnsi="宋体" w:eastAsia="宋体" w:cs="宋体"/>
                <w:color w:val="000000" w:themeColor="text1"/>
                <w:spacing w:val="-71"/>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2025年职业</w:t>
            </w:r>
            <w:r>
              <w:rPr>
                <w:rFonts w:hint="eastAsia" w:ascii="宋体" w:hAnsi="宋体" w:eastAsia="宋体" w:cs="宋体"/>
                <w:color w:val="000000" w:themeColor="text1"/>
                <w:spacing w:val="-5"/>
                <w:sz w:val="24"/>
                <w:szCs w:val="24"/>
                <w14:textFill>
                  <w14:solidFill>
                    <w14:schemeClr w14:val="tx1"/>
                  </w14:solidFill>
                </w14:textFill>
              </w:rPr>
              <w:t>健康</w:t>
            </w:r>
            <w:r>
              <w:rPr>
                <w:rFonts w:hint="eastAsia" w:ascii="宋体" w:hAnsi="宋体" w:eastAsia="宋体" w:cs="宋体"/>
                <w:color w:val="000000" w:themeColor="text1"/>
                <w:spacing w:val="-6"/>
                <w:sz w:val="24"/>
                <w:szCs w:val="24"/>
                <w14:textFill>
                  <w14:solidFill>
                    <w14:schemeClr w14:val="tx1"/>
                  </w14:solidFill>
                </w14:textFill>
              </w:rPr>
              <w:t>体检项目</w:t>
            </w:r>
          </w:p>
        </w:tc>
        <w:tc>
          <w:tcPr>
            <w:tcW w:w="693" w:type="pct"/>
            <w:vAlign w:val="center"/>
          </w:tcPr>
          <w:p w14:paraId="0FF1E32A">
            <w:pPr>
              <w:widowControl w:val="0"/>
              <w:spacing w:before="61"/>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1</w:t>
            </w:r>
            <w:r>
              <w:rPr>
                <w:rFonts w:hint="eastAsia" w:ascii="宋体" w:hAnsi="宋体" w:eastAsia="宋体" w:cs="宋体"/>
                <w:color w:val="000000" w:themeColor="text1"/>
                <w:spacing w:val="-3"/>
                <w:sz w:val="24"/>
                <w:szCs w:val="24"/>
                <w14:textFill>
                  <w14:solidFill>
                    <w14:schemeClr w14:val="tx1"/>
                  </w14:solidFill>
                </w14:textFill>
              </w:rPr>
              <w:t>项</w:t>
            </w:r>
          </w:p>
        </w:tc>
        <w:tc>
          <w:tcPr>
            <w:tcW w:w="502" w:type="pct"/>
            <w:vAlign w:val="center"/>
          </w:tcPr>
          <w:p w14:paraId="568B4040">
            <w:pPr>
              <w:widowControl w:val="0"/>
              <w:spacing w:before="61"/>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服务</w:t>
            </w:r>
          </w:p>
        </w:tc>
        <w:tc>
          <w:tcPr>
            <w:tcW w:w="1495" w:type="pct"/>
            <w:vAlign w:val="center"/>
          </w:tcPr>
          <w:p w14:paraId="50884A32">
            <w:pPr>
              <w:widowControl w:val="0"/>
              <w:spacing w:before="61"/>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38.3729</w:t>
            </w:r>
          </w:p>
        </w:tc>
      </w:tr>
    </w:tbl>
    <w:p w14:paraId="1C294C81">
      <w:pPr>
        <w:widowControl w:val="0"/>
        <w:numPr>
          <w:ilvl w:val="0"/>
          <w:numId w:val="0"/>
        </w:numPr>
        <w:kinsoku/>
        <w:autoSpaceDE/>
        <w:autoSpaceDN/>
        <w:adjustRightInd/>
        <w:spacing w:line="360" w:lineRule="auto"/>
        <w:ind w:leftChars="200"/>
        <w:jc w:val="both"/>
        <w:textAlignment w:val="auto"/>
        <w:rPr>
          <w:rFonts w:hint="eastAsia" w:ascii="宋体" w:hAnsi="宋体" w:eastAsia="宋体" w:cs="宋体"/>
          <w:b/>
          <w:bCs/>
          <w:color w:val="000000" w:themeColor="text1"/>
          <w:spacing w:val="-10"/>
          <w:sz w:val="24"/>
          <w:szCs w:val="24"/>
          <w:lang w:val="en-US" w:eastAsia="zh-CN"/>
          <w14:textFill>
            <w14:solidFill>
              <w14:schemeClr w14:val="tx1"/>
            </w14:solidFill>
          </w14:textFill>
        </w:rPr>
      </w:pPr>
      <w:r>
        <w:rPr>
          <w:rFonts w:hint="eastAsia" w:ascii="宋体" w:hAnsi="宋体" w:eastAsia="宋体" w:cs="宋体"/>
          <w:b/>
          <w:bCs/>
          <w:color w:val="000000" w:themeColor="text1"/>
          <w:spacing w:val="-10"/>
          <w:sz w:val="24"/>
          <w:szCs w:val="24"/>
          <w:lang w:val="en-US" w:eastAsia="zh-CN"/>
          <w14:textFill>
            <w14:solidFill>
              <w14:schemeClr w14:val="tx1"/>
            </w14:solidFill>
          </w14:textFill>
        </w:rPr>
        <w:t>6.项目内容</w:t>
      </w:r>
    </w:p>
    <w:p w14:paraId="07A5E976">
      <w:pPr>
        <w:widowControl w:val="0"/>
        <w:numPr>
          <w:ilvl w:val="0"/>
          <w:numId w:val="0"/>
        </w:numPr>
        <w:kinsoku/>
        <w:autoSpaceDE/>
        <w:autoSpaceDN/>
        <w:adjustRightInd/>
        <w:spacing w:line="360" w:lineRule="auto"/>
        <w:ind w:leftChars="200"/>
        <w:jc w:val="both"/>
        <w:textAlignment w:val="auto"/>
        <w:rPr>
          <w:rFonts w:hint="default" w:ascii="宋体" w:hAnsi="宋体" w:eastAsia="宋体" w:cs="宋体"/>
          <w:b/>
          <w:bCs/>
          <w:color w:val="000000" w:themeColor="text1"/>
          <w:spacing w:val="-10"/>
          <w:sz w:val="24"/>
          <w:szCs w:val="24"/>
          <w:lang w:val="en-US" w:eastAsia="zh-CN"/>
          <w14:textFill>
            <w14:solidFill>
              <w14:schemeClr w14:val="tx1"/>
            </w14:solidFill>
          </w14:textFill>
        </w:rPr>
      </w:pPr>
      <w:r>
        <w:rPr>
          <w:rFonts w:hint="eastAsia" w:ascii="宋体" w:hAnsi="宋体" w:eastAsia="宋体" w:cs="宋体"/>
          <w:b/>
          <w:bCs/>
          <w:color w:val="000000" w:themeColor="text1"/>
          <w:spacing w:val="-10"/>
          <w:sz w:val="24"/>
          <w:szCs w:val="24"/>
          <w:lang w:val="en-US" w:eastAsia="zh-CN"/>
          <w14:textFill>
            <w14:solidFill>
              <w14:schemeClr w14:val="tx1"/>
            </w14:solidFill>
          </w14:textFill>
        </w:rPr>
        <w:t>①体检人数</w:t>
      </w:r>
    </w:p>
    <w:tbl>
      <w:tblPr>
        <w:tblStyle w:val="14"/>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87"/>
        <w:gridCol w:w="1325"/>
        <w:gridCol w:w="1325"/>
        <w:gridCol w:w="1325"/>
        <w:gridCol w:w="1326"/>
        <w:gridCol w:w="1326"/>
        <w:gridCol w:w="1328"/>
      </w:tblGrid>
      <w:tr w14:paraId="72042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87" w:type="pct"/>
            <w:shd w:val="clear" w:color="auto" w:fill="CFCECE" w:themeFill="background2" w:themeFillShade="E5"/>
            <w:vAlign w:val="center"/>
          </w:tcPr>
          <w:p w14:paraId="53B33E79">
            <w:pPr>
              <w:pStyle w:val="13"/>
              <w:spacing w:before="119" w:line="221"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6"/>
                <w:sz w:val="24"/>
                <w:szCs w:val="24"/>
                <w14:textFill>
                  <w14:solidFill>
                    <w14:schemeClr w14:val="tx1"/>
                  </w14:solidFill>
                </w14:textFill>
              </w:rPr>
              <w:t>人员</w:t>
            </w:r>
            <w:r>
              <w:rPr>
                <w:rFonts w:hint="eastAsia" w:ascii="宋体" w:hAnsi="宋体" w:eastAsia="宋体" w:cs="宋体"/>
                <w:b/>
                <w:bCs/>
                <w:color w:val="000000" w:themeColor="text1"/>
                <w:spacing w:val="-7"/>
                <w:sz w:val="24"/>
                <w:szCs w:val="24"/>
                <w14:textFill>
                  <w14:solidFill>
                    <w14:schemeClr w14:val="tx1"/>
                  </w14:solidFill>
                </w14:textFill>
              </w:rPr>
              <w:t>分类</w:t>
            </w:r>
          </w:p>
        </w:tc>
        <w:tc>
          <w:tcPr>
            <w:tcW w:w="701" w:type="pct"/>
            <w:shd w:val="clear" w:color="auto" w:fill="CFCECE" w:themeFill="background2" w:themeFillShade="E5"/>
            <w:vAlign w:val="center"/>
          </w:tcPr>
          <w:p w14:paraId="42EBFB00">
            <w:pPr>
              <w:pStyle w:val="13"/>
              <w:spacing w:before="120" w:line="219"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A类</w:t>
            </w:r>
            <w:r>
              <w:rPr>
                <w:rFonts w:hint="eastAsia" w:ascii="宋体" w:hAnsi="宋体" w:eastAsia="宋体" w:cs="宋体"/>
                <w:b/>
                <w:bCs/>
                <w:color w:val="000000" w:themeColor="text1"/>
                <w:spacing w:val="-6"/>
                <w:sz w:val="24"/>
                <w:szCs w:val="24"/>
                <w14:textFill>
                  <w14:solidFill>
                    <w14:schemeClr w14:val="tx1"/>
                  </w14:solidFill>
                </w14:textFill>
              </w:rPr>
              <w:t>人员</w:t>
            </w:r>
          </w:p>
        </w:tc>
        <w:tc>
          <w:tcPr>
            <w:tcW w:w="701" w:type="pct"/>
            <w:shd w:val="clear" w:color="auto" w:fill="CFCECE" w:themeFill="background2" w:themeFillShade="E5"/>
            <w:vAlign w:val="center"/>
          </w:tcPr>
          <w:p w14:paraId="36735D54">
            <w:pPr>
              <w:pStyle w:val="13"/>
              <w:spacing w:before="120" w:line="219"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2"/>
                <w:sz w:val="24"/>
                <w:szCs w:val="24"/>
                <w14:textFill>
                  <w14:solidFill>
                    <w14:schemeClr w14:val="tx1"/>
                  </w14:solidFill>
                </w14:textFill>
              </w:rPr>
              <w:t>B类</w:t>
            </w:r>
            <w:r>
              <w:rPr>
                <w:rFonts w:hint="eastAsia" w:ascii="宋体" w:hAnsi="宋体" w:eastAsia="宋体" w:cs="宋体"/>
                <w:b/>
                <w:bCs/>
                <w:color w:val="000000" w:themeColor="text1"/>
                <w:spacing w:val="-6"/>
                <w:sz w:val="24"/>
                <w:szCs w:val="24"/>
                <w14:textFill>
                  <w14:solidFill>
                    <w14:schemeClr w14:val="tx1"/>
                  </w14:solidFill>
                </w14:textFill>
              </w:rPr>
              <w:t>人员</w:t>
            </w:r>
          </w:p>
        </w:tc>
        <w:tc>
          <w:tcPr>
            <w:tcW w:w="701" w:type="pct"/>
            <w:shd w:val="clear" w:color="auto" w:fill="CFCECE" w:themeFill="background2" w:themeFillShade="E5"/>
            <w:vAlign w:val="center"/>
          </w:tcPr>
          <w:p w14:paraId="04DEBFE7">
            <w:pPr>
              <w:pStyle w:val="13"/>
              <w:spacing w:before="120" w:line="219"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C类</w:t>
            </w:r>
            <w:r>
              <w:rPr>
                <w:rFonts w:hint="eastAsia" w:ascii="宋体" w:hAnsi="宋体" w:eastAsia="宋体" w:cs="宋体"/>
                <w:b/>
                <w:bCs/>
                <w:color w:val="000000" w:themeColor="text1"/>
                <w:spacing w:val="-6"/>
                <w:sz w:val="24"/>
                <w:szCs w:val="24"/>
                <w14:textFill>
                  <w14:solidFill>
                    <w14:schemeClr w14:val="tx1"/>
                  </w14:solidFill>
                </w14:textFill>
              </w:rPr>
              <w:t>人员</w:t>
            </w:r>
          </w:p>
        </w:tc>
        <w:tc>
          <w:tcPr>
            <w:tcW w:w="702" w:type="pct"/>
            <w:shd w:val="clear" w:color="auto" w:fill="CFCECE" w:themeFill="background2" w:themeFillShade="E5"/>
            <w:vAlign w:val="center"/>
          </w:tcPr>
          <w:p w14:paraId="2A373366">
            <w:pPr>
              <w:pStyle w:val="13"/>
              <w:spacing w:before="120" w:line="219"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3"/>
                <w:sz w:val="24"/>
                <w:szCs w:val="24"/>
                <w14:textFill>
                  <w14:solidFill>
                    <w14:schemeClr w14:val="tx1"/>
                  </w14:solidFill>
                </w14:textFill>
              </w:rPr>
              <w:t>D类</w:t>
            </w:r>
            <w:r>
              <w:rPr>
                <w:rFonts w:hint="eastAsia" w:ascii="宋体" w:hAnsi="宋体" w:eastAsia="宋体" w:cs="宋体"/>
                <w:b/>
                <w:bCs/>
                <w:color w:val="000000" w:themeColor="text1"/>
                <w:spacing w:val="-6"/>
                <w:sz w:val="24"/>
                <w:szCs w:val="24"/>
                <w14:textFill>
                  <w14:solidFill>
                    <w14:schemeClr w14:val="tx1"/>
                  </w14:solidFill>
                </w14:textFill>
              </w:rPr>
              <w:t>人员</w:t>
            </w:r>
          </w:p>
        </w:tc>
        <w:tc>
          <w:tcPr>
            <w:tcW w:w="702" w:type="pct"/>
            <w:shd w:val="clear" w:color="auto" w:fill="CFCECE" w:themeFill="background2" w:themeFillShade="E5"/>
            <w:vAlign w:val="center"/>
          </w:tcPr>
          <w:p w14:paraId="6935B26B">
            <w:pPr>
              <w:pStyle w:val="13"/>
              <w:spacing w:before="120" w:line="219"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E类</w:t>
            </w:r>
            <w:r>
              <w:rPr>
                <w:rFonts w:hint="eastAsia" w:ascii="宋体" w:hAnsi="宋体" w:eastAsia="宋体" w:cs="宋体"/>
                <w:b/>
                <w:bCs/>
                <w:color w:val="000000" w:themeColor="text1"/>
                <w:spacing w:val="-6"/>
                <w:sz w:val="24"/>
                <w:szCs w:val="24"/>
                <w14:textFill>
                  <w14:solidFill>
                    <w14:schemeClr w14:val="tx1"/>
                  </w14:solidFill>
                </w14:textFill>
              </w:rPr>
              <w:t>人员</w:t>
            </w:r>
          </w:p>
        </w:tc>
        <w:tc>
          <w:tcPr>
            <w:tcW w:w="703" w:type="pct"/>
            <w:shd w:val="clear" w:color="auto" w:fill="CFCECE" w:themeFill="background2" w:themeFillShade="E5"/>
            <w:vAlign w:val="center"/>
          </w:tcPr>
          <w:p w14:paraId="58113561">
            <w:pPr>
              <w:pStyle w:val="13"/>
              <w:spacing w:before="120" w:line="219" w:lineRule="auto"/>
              <w:jc w:val="center"/>
              <w:rPr>
                <w:rFonts w:hint="eastAsia" w:ascii="宋体" w:hAnsi="宋体" w:eastAsia="宋体" w:cs="宋体"/>
                <w:b/>
                <w:bCs/>
                <w:color w:val="000000" w:themeColor="text1"/>
                <w:spacing w:val="-6"/>
                <w:sz w:val="24"/>
                <w:szCs w:val="24"/>
                <w14:textFill>
                  <w14:solidFill>
                    <w14:schemeClr w14:val="tx1"/>
                  </w14:solidFill>
                </w14:textFill>
              </w:rPr>
            </w:pPr>
            <w:r>
              <w:rPr>
                <w:rFonts w:hint="eastAsia" w:ascii="宋体" w:hAnsi="宋体" w:eastAsia="宋体" w:cs="宋体"/>
                <w:b/>
                <w:bCs/>
                <w:color w:val="000000" w:themeColor="text1"/>
                <w:spacing w:val="-4"/>
                <w:sz w:val="24"/>
                <w:szCs w:val="24"/>
                <w:lang w:val="en-US" w:eastAsia="zh-CN"/>
                <w14:textFill>
                  <w14:solidFill>
                    <w14:schemeClr w14:val="tx1"/>
                  </w14:solidFill>
                </w14:textFill>
              </w:rPr>
              <w:t>F</w:t>
            </w:r>
            <w:r>
              <w:rPr>
                <w:rFonts w:hint="eastAsia" w:ascii="宋体" w:hAnsi="宋体" w:eastAsia="宋体" w:cs="宋体"/>
                <w:b/>
                <w:bCs/>
                <w:color w:val="000000" w:themeColor="text1"/>
                <w:spacing w:val="-4"/>
                <w:sz w:val="24"/>
                <w:szCs w:val="24"/>
                <w14:textFill>
                  <w14:solidFill>
                    <w14:schemeClr w14:val="tx1"/>
                  </w14:solidFill>
                </w14:textFill>
              </w:rPr>
              <w:t>类</w:t>
            </w:r>
            <w:r>
              <w:rPr>
                <w:rFonts w:hint="eastAsia" w:ascii="宋体" w:hAnsi="宋体" w:eastAsia="宋体" w:cs="宋体"/>
                <w:b/>
                <w:bCs/>
                <w:color w:val="000000" w:themeColor="text1"/>
                <w:spacing w:val="-6"/>
                <w:sz w:val="24"/>
                <w:szCs w:val="24"/>
                <w14:textFill>
                  <w14:solidFill>
                    <w14:schemeClr w14:val="tx1"/>
                  </w14:solidFill>
                </w14:textFill>
              </w:rPr>
              <w:t>人员</w:t>
            </w:r>
          </w:p>
        </w:tc>
      </w:tr>
      <w:tr w14:paraId="26248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787" w:type="pct"/>
            <w:vAlign w:val="top"/>
          </w:tcPr>
          <w:p w14:paraId="0D62B626">
            <w:pPr>
              <w:pStyle w:val="13"/>
              <w:spacing w:before="279" w:line="219"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人数</w:t>
            </w:r>
          </w:p>
        </w:tc>
        <w:tc>
          <w:tcPr>
            <w:tcW w:w="701" w:type="pct"/>
            <w:vAlign w:val="center"/>
          </w:tcPr>
          <w:p w14:paraId="0BC52D80">
            <w:pPr>
              <w:pStyle w:val="13"/>
              <w:keepNext w:val="0"/>
              <w:keepLines w:val="0"/>
              <w:pageBreakBefore w:val="0"/>
              <w:widowControl/>
              <w:kinsoku w:val="0"/>
              <w:wordWrap/>
              <w:overflowPunct/>
              <w:topLinePunct w:val="0"/>
              <w:autoSpaceDE w:val="0"/>
              <w:autoSpaceDN w:val="0"/>
              <w:bidi w:val="0"/>
              <w:adjustRightInd w:val="0"/>
              <w:snapToGrid w:val="0"/>
              <w:spacing w:before="278" w:line="240" w:lineRule="atLeast"/>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w:t>
            </w:r>
          </w:p>
        </w:tc>
        <w:tc>
          <w:tcPr>
            <w:tcW w:w="701" w:type="pct"/>
            <w:vAlign w:val="center"/>
          </w:tcPr>
          <w:p w14:paraId="28E8E84D">
            <w:pPr>
              <w:pStyle w:val="13"/>
              <w:keepNext w:val="0"/>
              <w:keepLines w:val="0"/>
              <w:pageBreakBefore w:val="0"/>
              <w:widowControl/>
              <w:kinsoku w:val="0"/>
              <w:wordWrap/>
              <w:overflowPunct/>
              <w:topLinePunct w:val="0"/>
              <w:autoSpaceDE w:val="0"/>
              <w:autoSpaceDN w:val="0"/>
              <w:bidi w:val="0"/>
              <w:adjustRightInd w:val="0"/>
              <w:snapToGrid w:val="0"/>
              <w:spacing w:before="279" w:line="240" w:lineRule="atLeast"/>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701" w:type="pct"/>
            <w:vAlign w:val="center"/>
          </w:tcPr>
          <w:p w14:paraId="0BDEBEDB">
            <w:pPr>
              <w:pStyle w:val="13"/>
              <w:keepNext w:val="0"/>
              <w:keepLines w:val="0"/>
              <w:pageBreakBefore w:val="0"/>
              <w:widowControl/>
              <w:kinsoku w:val="0"/>
              <w:wordWrap/>
              <w:overflowPunct/>
              <w:topLinePunct w:val="0"/>
              <w:autoSpaceDE w:val="0"/>
              <w:autoSpaceDN w:val="0"/>
              <w:bidi w:val="0"/>
              <w:adjustRightInd w:val="0"/>
              <w:snapToGrid w:val="0"/>
              <w:spacing w:before="279" w:line="240" w:lineRule="atLeast"/>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702" w:type="pct"/>
            <w:vAlign w:val="center"/>
          </w:tcPr>
          <w:p w14:paraId="46549E32">
            <w:pPr>
              <w:pStyle w:val="13"/>
              <w:keepNext w:val="0"/>
              <w:keepLines w:val="0"/>
              <w:pageBreakBefore w:val="0"/>
              <w:widowControl/>
              <w:kinsoku w:val="0"/>
              <w:wordWrap/>
              <w:overflowPunct/>
              <w:topLinePunct w:val="0"/>
              <w:autoSpaceDE w:val="0"/>
              <w:autoSpaceDN w:val="0"/>
              <w:bidi w:val="0"/>
              <w:adjustRightInd w:val="0"/>
              <w:snapToGrid w:val="0"/>
              <w:spacing w:before="278" w:line="240" w:lineRule="atLeast"/>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702" w:type="pct"/>
            <w:vAlign w:val="center"/>
          </w:tcPr>
          <w:p w14:paraId="08C23BBE">
            <w:pPr>
              <w:pStyle w:val="13"/>
              <w:keepNext w:val="0"/>
              <w:keepLines w:val="0"/>
              <w:pageBreakBefore w:val="0"/>
              <w:widowControl/>
              <w:kinsoku w:val="0"/>
              <w:wordWrap/>
              <w:overflowPunct/>
              <w:topLinePunct w:val="0"/>
              <w:autoSpaceDE w:val="0"/>
              <w:autoSpaceDN w:val="0"/>
              <w:bidi w:val="0"/>
              <w:adjustRightInd w:val="0"/>
              <w:snapToGrid w:val="0"/>
              <w:spacing w:before="279" w:line="240" w:lineRule="atLeast"/>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p>
        </w:tc>
        <w:tc>
          <w:tcPr>
            <w:tcW w:w="703" w:type="pct"/>
            <w:vAlign w:val="center"/>
          </w:tcPr>
          <w:p w14:paraId="2DC63919">
            <w:pPr>
              <w:pStyle w:val="13"/>
              <w:keepNext w:val="0"/>
              <w:keepLines w:val="0"/>
              <w:pageBreakBefore w:val="0"/>
              <w:widowControl/>
              <w:kinsoku w:val="0"/>
              <w:wordWrap/>
              <w:overflowPunct/>
              <w:topLinePunct w:val="0"/>
              <w:autoSpaceDE w:val="0"/>
              <w:autoSpaceDN w:val="0"/>
              <w:bidi w:val="0"/>
              <w:adjustRightInd w:val="0"/>
              <w:snapToGrid w:val="0"/>
              <w:spacing w:before="279" w:line="240" w:lineRule="atLeast"/>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225</w:t>
            </w:r>
          </w:p>
        </w:tc>
      </w:tr>
      <w:tr w14:paraId="2C5C5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87" w:type="pct"/>
            <w:vAlign w:val="top"/>
          </w:tcPr>
          <w:p w14:paraId="5D5BF280">
            <w:pPr>
              <w:pStyle w:val="13"/>
              <w:spacing w:before="118" w:line="240" w:lineRule="auto"/>
              <w:ind w:right="165"/>
              <w:jc w:val="center"/>
              <w:rPr>
                <w:rFonts w:hint="eastAsia" w:ascii="宋体" w:hAnsi="宋体" w:eastAsia="宋体" w:cs="宋体"/>
                <w:color w:val="000000" w:themeColor="text1"/>
                <w:spacing w:val="-11"/>
                <w:sz w:val="24"/>
                <w:szCs w:val="24"/>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单价限价</w:t>
            </w:r>
          </w:p>
          <w:p w14:paraId="5FBD6329">
            <w:pPr>
              <w:pStyle w:val="13"/>
              <w:spacing w:before="118" w:line="240" w:lineRule="auto"/>
              <w:ind w:right="16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（元）</w:t>
            </w:r>
          </w:p>
        </w:tc>
        <w:tc>
          <w:tcPr>
            <w:tcW w:w="701" w:type="pct"/>
            <w:vAlign w:val="center"/>
          </w:tcPr>
          <w:p w14:paraId="1A855A57">
            <w:pPr>
              <w:pStyle w:val="13"/>
              <w:keepNext w:val="0"/>
              <w:keepLines w:val="0"/>
              <w:pageBreakBefore w:val="0"/>
              <w:widowControl/>
              <w:kinsoku w:val="0"/>
              <w:wordWrap/>
              <w:overflowPunct/>
              <w:topLinePunct w:val="0"/>
              <w:autoSpaceDE w:val="0"/>
              <w:autoSpaceDN w:val="0"/>
              <w:bidi w:val="0"/>
              <w:adjustRightInd w:val="0"/>
              <w:snapToGrid w:val="0"/>
              <w:spacing w:before="78" w:line="240" w:lineRule="atLeast"/>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1481</w:t>
            </w:r>
          </w:p>
        </w:tc>
        <w:tc>
          <w:tcPr>
            <w:tcW w:w="701" w:type="pct"/>
            <w:vAlign w:val="center"/>
          </w:tcPr>
          <w:p w14:paraId="0B4393C1">
            <w:pPr>
              <w:pStyle w:val="13"/>
              <w:keepNext w:val="0"/>
              <w:keepLines w:val="0"/>
              <w:pageBreakBefore w:val="0"/>
              <w:widowControl/>
              <w:kinsoku w:val="0"/>
              <w:wordWrap/>
              <w:overflowPunct/>
              <w:topLinePunct w:val="0"/>
              <w:autoSpaceDE w:val="0"/>
              <w:autoSpaceDN w:val="0"/>
              <w:bidi w:val="0"/>
              <w:adjustRightInd w:val="0"/>
              <w:snapToGrid w:val="0"/>
              <w:spacing w:before="78" w:line="240" w:lineRule="atLeast"/>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2620</w:t>
            </w:r>
          </w:p>
        </w:tc>
        <w:tc>
          <w:tcPr>
            <w:tcW w:w="701" w:type="pct"/>
            <w:vAlign w:val="center"/>
          </w:tcPr>
          <w:p w14:paraId="7D2D84B7">
            <w:pPr>
              <w:pStyle w:val="13"/>
              <w:keepNext w:val="0"/>
              <w:keepLines w:val="0"/>
              <w:pageBreakBefore w:val="0"/>
              <w:widowControl/>
              <w:kinsoku w:val="0"/>
              <w:wordWrap/>
              <w:overflowPunct/>
              <w:topLinePunct w:val="0"/>
              <w:autoSpaceDE w:val="0"/>
              <w:autoSpaceDN w:val="0"/>
              <w:bidi w:val="0"/>
              <w:adjustRightInd w:val="0"/>
              <w:snapToGrid w:val="0"/>
              <w:spacing w:before="78" w:line="240" w:lineRule="atLeast"/>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2161</w:t>
            </w:r>
          </w:p>
        </w:tc>
        <w:tc>
          <w:tcPr>
            <w:tcW w:w="702" w:type="pct"/>
            <w:vAlign w:val="center"/>
          </w:tcPr>
          <w:p w14:paraId="5CF8A441">
            <w:pPr>
              <w:pStyle w:val="13"/>
              <w:keepNext w:val="0"/>
              <w:keepLines w:val="0"/>
              <w:pageBreakBefore w:val="0"/>
              <w:widowControl/>
              <w:kinsoku w:val="0"/>
              <w:wordWrap/>
              <w:overflowPunct/>
              <w:topLinePunct w:val="0"/>
              <w:autoSpaceDE w:val="0"/>
              <w:autoSpaceDN w:val="0"/>
              <w:bidi w:val="0"/>
              <w:adjustRightInd w:val="0"/>
              <w:snapToGrid w:val="0"/>
              <w:spacing w:before="78" w:line="240" w:lineRule="atLeast"/>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1562</w:t>
            </w:r>
          </w:p>
        </w:tc>
        <w:tc>
          <w:tcPr>
            <w:tcW w:w="702" w:type="pct"/>
            <w:vAlign w:val="center"/>
          </w:tcPr>
          <w:p w14:paraId="411A67CD">
            <w:pPr>
              <w:pStyle w:val="13"/>
              <w:keepNext w:val="0"/>
              <w:keepLines w:val="0"/>
              <w:pageBreakBefore w:val="0"/>
              <w:widowControl/>
              <w:kinsoku w:val="0"/>
              <w:wordWrap/>
              <w:overflowPunct/>
              <w:topLinePunct w:val="0"/>
              <w:autoSpaceDE w:val="0"/>
              <w:autoSpaceDN w:val="0"/>
              <w:bidi w:val="0"/>
              <w:adjustRightInd w:val="0"/>
              <w:snapToGrid w:val="0"/>
              <w:spacing w:before="78" w:line="240" w:lineRule="atLeast"/>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1583</w:t>
            </w:r>
          </w:p>
        </w:tc>
        <w:tc>
          <w:tcPr>
            <w:tcW w:w="703" w:type="pct"/>
            <w:vAlign w:val="center"/>
          </w:tcPr>
          <w:p w14:paraId="22A0D4EA">
            <w:pPr>
              <w:pStyle w:val="13"/>
              <w:keepNext w:val="0"/>
              <w:keepLines w:val="0"/>
              <w:pageBreakBefore w:val="0"/>
              <w:widowControl/>
              <w:kinsoku w:val="0"/>
              <w:wordWrap/>
              <w:overflowPunct/>
              <w:topLinePunct w:val="0"/>
              <w:autoSpaceDE w:val="0"/>
              <w:autoSpaceDN w:val="0"/>
              <w:bidi w:val="0"/>
              <w:adjustRightInd w:val="0"/>
              <w:snapToGrid w:val="0"/>
              <w:spacing w:before="78" w:line="240" w:lineRule="atLeast"/>
              <w:jc w:val="center"/>
              <w:textAlignment w:val="baseline"/>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1302</w:t>
            </w:r>
          </w:p>
        </w:tc>
      </w:tr>
      <w:tr w14:paraId="59D43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87" w:type="pct"/>
            <w:vAlign w:val="top"/>
          </w:tcPr>
          <w:p w14:paraId="39A82A0B">
            <w:pPr>
              <w:pStyle w:val="13"/>
              <w:spacing w:before="117" w:line="240" w:lineRule="auto"/>
              <w:ind w:right="298"/>
              <w:jc w:val="center"/>
              <w:rPr>
                <w:rFonts w:hint="eastAsia" w:ascii="宋体" w:hAnsi="宋体" w:eastAsia="宋体" w:cs="宋体"/>
                <w:color w:val="000000" w:themeColor="text1"/>
                <w:spacing w:val="-13"/>
                <w:sz w:val="24"/>
                <w:szCs w:val="24"/>
                <w14:textFill>
                  <w14:solidFill>
                    <w14:schemeClr w14:val="tx1"/>
                  </w14:solidFill>
                </w14:textFill>
              </w:rPr>
            </w:pPr>
            <w:r>
              <w:rPr>
                <w:rFonts w:hint="eastAsia" w:ascii="宋体" w:hAnsi="宋体" w:eastAsia="宋体" w:cs="宋体"/>
                <w:color w:val="000000" w:themeColor="text1"/>
                <w:spacing w:val="-13"/>
                <w:sz w:val="24"/>
                <w:szCs w:val="24"/>
                <w14:textFill>
                  <w14:solidFill>
                    <w14:schemeClr w14:val="tx1"/>
                  </w14:solidFill>
                </w14:textFill>
              </w:rPr>
              <w:t>小计</w:t>
            </w:r>
          </w:p>
          <w:p w14:paraId="2F53EA45">
            <w:pPr>
              <w:pStyle w:val="13"/>
              <w:spacing w:before="117" w:line="240" w:lineRule="auto"/>
              <w:ind w:right="29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1"/>
                <w:sz w:val="24"/>
                <w:szCs w:val="24"/>
                <w14:textFill>
                  <w14:solidFill>
                    <w14:schemeClr w14:val="tx1"/>
                  </w14:solidFill>
                </w14:textFill>
              </w:rPr>
              <w:t>（元）</w:t>
            </w:r>
          </w:p>
        </w:tc>
        <w:tc>
          <w:tcPr>
            <w:tcW w:w="701" w:type="pct"/>
            <w:vAlign w:val="center"/>
          </w:tcPr>
          <w:p w14:paraId="7FDC3AF3">
            <w:pPr>
              <w:pStyle w:val="13"/>
              <w:keepNext w:val="0"/>
              <w:keepLines w:val="0"/>
              <w:pageBreakBefore w:val="0"/>
              <w:widowControl/>
              <w:kinsoku w:val="0"/>
              <w:wordWrap/>
              <w:overflowPunct/>
              <w:topLinePunct w:val="0"/>
              <w:autoSpaceDE w:val="0"/>
              <w:autoSpaceDN w:val="0"/>
              <w:bidi w:val="0"/>
              <w:adjustRightInd w:val="0"/>
              <w:snapToGrid w:val="0"/>
              <w:spacing w:before="78" w:line="240" w:lineRule="atLeast"/>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35544</w:t>
            </w:r>
          </w:p>
        </w:tc>
        <w:tc>
          <w:tcPr>
            <w:tcW w:w="701" w:type="pct"/>
            <w:vAlign w:val="center"/>
          </w:tcPr>
          <w:p w14:paraId="69974C85">
            <w:pPr>
              <w:pStyle w:val="13"/>
              <w:keepNext w:val="0"/>
              <w:keepLines w:val="0"/>
              <w:pageBreakBefore w:val="0"/>
              <w:widowControl/>
              <w:kinsoku w:val="0"/>
              <w:wordWrap/>
              <w:overflowPunct/>
              <w:topLinePunct w:val="0"/>
              <w:autoSpaceDE w:val="0"/>
              <w:autoSpaceDN w:val="0"/>
              <w:bidi w:val="0"/>
              <w:adjustRightInd w:val="0"/>
              <w:snapToGrid w:val="0"/>
              <w:spacing w:before="78" w:line="240" w:lineRule="atLeast"/>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10480</w:t>
            </w:r>
          </w:p>
        </w:tc>
        <w:tc>
          <w:tcPr>
            <w:tcW w:w="701" w:type="pct"/>
            <w:vAlign w:val="center"/>
          </w:tcPr>
          <w:p w14:paraId="0627C947">
            <w:pPr>
              <w:pStyle w:val="13"/>
              <w:keepNext w:val="0"/>
              <w:keepLines w:val="0"/>
              <w:pageBreakBefore w:val="0"/>
              <w:widowControl/>
              <w:kinsoku w:val="0"/>
              <w:wordWrap/>
              <w:overflowPunct/>
              <w:topLinePunct w:val="0"/>
              <w:autoSpaceDE w:val="0"/>
              <w:autoSpaceDN w:val="0"/>
              <w:bidi w:val="0"/>
              <w:adjustRightInd w:val="0"/>
              <w:snapToGrid w:val="0"/>
              <w:spacing w:before="78" w:line="240" w:lineRule="atLeast"/>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2161</w:t>
            </w:r>
          </w:p>
        </w:tc>
        <w:tc>
          <w:tcPr>
            <w:tcW w:w="702" w:type="pct"/>
            <w:vAlign w:val="center"/>
          </w:tcPr>
          <w:p w14:paraId="6FF7E59C">
            <w:pPr>
              <w:pStyle w:val="13"/>
              <w:keepNext w:val="0"/>
              <w:keepLines w:val="0"/>
              <w:pageBreakBefore w:val="0"/>
              <w:widowControl/>
              <w:kinsoku w:val="0"/>
              <w:wordWrap/>
              <w:overflowPunct/>
              <w:topLinePunct w:val="0"/>
              <w:autoSpaceDE w:val="0"/>
              <w:autoSpaceDN w:val="0"/>
              <w:bidi w:val="0"/>
              <w:adjustRightInd w:val="0"/>
              <w:snapToGrid w:val="0"/>
              <w:spacing w:before="78" w:line="240" w:lineRule="atLeast"/>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10934</w:t>
            </w:r>
          </w:p>
        </w:tc>
        <w:tc>
          <w:tcPr>
            <w:tcW w:w="702" w:type="pct"/>
            <w:vAlign w:val="center"/>
          </w:tcPr>
          <w:p w14:paraId="61B1A65C">
            <w:pPr>
              <w:pStyle w:val="13"/>
              <w:keepNext w:val="0"/>
              <w:keepLines w:val="0"/>
              <w:pageBreakBefore w:val="0"/>
              <w:widowControl/>
              <w:kinsoku w:val="0"/>
              <w:wordWrap/>
              <w:overflowPunct/>
              <w:topLinePunct w:val="0"/>
              <w:autoSpaceDE w:val="0"/>
              <w:autoSpaceDN w:val="0"/>
              <w:bidi w:val="0"/>
              <w:adjustRightInd w:val="0"/>
              <w:snapToGrid w:val="0"/>
              <w:spacing w:before="78" w:line="240" w:lineRule="atLeast"/>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31660</w:t>
            </w:r>
          </w:p>
        </w:tc>
        <w:tc>
          <w:tcPr>
            <w:tcW w:w="703" w:type="pct"/>
            <w:vAlign w:val="center"/>
          </w:tcPr>
          <w:p w14:paraId="665A15D1">
            <w:pPr>
              <w:pStyle w:val="13"/>
              <w:keepNext w:val="0"/>
              <w:keepLines w:val="0"/>
              <w:pageBreakBefore w:val="0"/>
              <w:widowControl/>
              <w:kinsoku w:val="0"/>
              <w:wordWrap/>
              <w:overflowPunct/>
              <w:topLinePunct w:val="0"/>
              <w:autoSpaceDE w:val="0"/>
              <w:autoSpaceDN w:val="0"/>
              <w:bidi w:val="0"/>
              <w:adjustRightInd w:val="0"/>
              <w:snapToGrid w:val="0"/>
              <w:spacing w:before="78" w:line="240" w:lineRule="atLeast"/>
              <w:jc w:val="center"/>
              <w:textAlignment w:val="baseline"/>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292950</w:t>
            </w:r>
          </w:p>
        </w:tc>
      </w:tr>
    </w:tbl>
    <w:p w14:paraId="39DAECDB">
      <w:pPr>
        <w:widowControl w:val="0"/>
        <w:numPr>
          <w:ilvl w:val="0"/>
          <w:numId w:val="0"/>
        </w:numPr>
        <w:kinsoku/>
        <w:autoSpaceDE/>
        <w:autoSpaceDN/>
        <w:adjustRightInd/>
        <w:spacing w:line="360" w:lineRule="auto"/>
        <w:ind w:leftChars="200"/>
        <w:jc w:val="both"/>
        <w:textAlignment w:val="auto"/>
        <w:rPr>
          <w:rFonts w:hint="eastAsia" w:ascii="宋体" w:hAnsi="宋体" w:eastAsia="宋体" w:cs="宋体"/>
          <w:b w:val="0"/>
          <w:bCs w:val="0"/>
          <w:color w:val="000000" w:themeColor="text1"/>
          <w:spacing w:val="-10"/>
          <w:sz w:val="24"/>
          <w:szCs w:val="24"/>
          <w:lang w:val="en-US" w:eastAsia="zh-CN"/>
          <w14:textFill>
            <w14:solidFill>
              <w14:schemeClr w14:val="tx1"/>
            </w14:solidFill>
          </w14:textFill>
        </w:rPr>
      </w:pPr>
      <w:r>
        <w:rPr>
          <w:rFonts w:hint="eastAsia" w:ascii="宋体" w:hAnsi="宋体" w:eastAsia="宋体" w:cs="宋体"/>
          <w:b/>
          <w:bCs/>
          <w:color w:val="000000" w:themeColor="text1"/>
          <w:spacing w:val="-10"/>
          <w:sz w:val="24"/>
          <w:szCs w:val="24"/>
          <w:lang w:val="en-US" w:eastAsia="zh-CN"/>
          <w14:textFill>
            <w14:solidFill>
              <w14:schemeClr w14:val="tx1"/>
            </w14:solidFill>
          </w14:textFill>
        </w:rPr>
        <w:t>②A-C类人员体检项目明细：</w:t>
      </w:r>
    </w:p>
    <w:p w14:paraId="78E12740">
      <w:pPr>
        <w:spacing w:before="78" w:line="219" w:lineRule="auto"/>
        <w:ind w:left="312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南沙</w:t>
      </w:r>
      <w:r>
        <w:rPr>
          <w:rFonts w:hint="eastAsia" w:ascii="宋体" w:hAnsi="宋体" w:eastAsia="宋体" w:cs="宋体"/>
          <w:color w:val="000000" w:themeColor="text1"/>
          <w:spacing w:val="-1"/>
          <w:sz w:val="24"/>
          <w:szCs w:val="24"/>
          <w14:textFill>
            <w14:solidFill>
              <w14:schemeClr w14:val="tx1"/>
            </w14:solidFill>
          </w14:textFill>
        </w:rPr>
        <w:t>大队干部体检项目明细表</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2923"/>
        <w:gridCol w:w="3106"/>
        <w:gridCol w:w="2923"/>
      </w:tblGrid>
      <w:tr w14:paraId="76B1C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19900803">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5A69B16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男干部</w:t>
            </w:r>
          </w:p>
        </w:tc>
        <w:tc>
          <w:tcPr>
            <w:tcW w:w="0" w:type="auto"/>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41CF3FDE">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女干部</w:t>
            </w:r>
          </w:p>
        </w:tc>
      </w:tr>
      <w:tr w14:paraId="3459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3897A3A6">
            <w:pPr>
              <w:jc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2BD771E6">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A类：43岁以内</w:t>
            </w:r>
          </w:p>
        </w:tc>
        <w:tc>
          <w:tcPr>
            <w:tcW w:w="0" w:type="auto"/>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1A6DF176">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B类：43岁（含）以上</w:t>
            </w:r>
          </w:p>
        </w:tc>
        <w:tc>
          <w:tcPr>
            <w:tcW w:w="0" w:type="auto"/>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31A7C944">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C类：43岁以内（已婚）</w:t>
            </w:r>
          </w:p>
        </w:tc>
      </w:tr>
      <w:tr w14:paraId="37DB2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23BF">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C9C0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乙肝两对半（定量）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1C0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乙肝两对半（定量）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ED1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乙肝两对半（定量）</w:t>
            </w:r>
          </w:p>
        </w:tc>
      </w:tr>
      <w:tr w14:paraId="129BB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BF7B">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77A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肺部CT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807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肺部CT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1A7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肺部CT</w:t>
            </w:r>
          </w:p>
        </w:tc>
      </w:tr>
      <w:tr w14:paraId="1190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EDA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656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肝、胆、脾、胰彩超(含门静脉)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753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肝、胆、脾、胰彩超(含门静脉)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1D5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肝、胆、脾、胰彩超(含门静脉)</w:t>
            </w:r>
          </w:p>
        </w:tc>
      </w:tr>
      <w:tr w14:paraId="7E78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0E89">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1C1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泌尿系统彩超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15A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泌尿系统彩超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FC9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泌尿系统彩超</w:t>
            </w:r>
          </w:p>
        </w:tc>
      </w:tr>
      <w:tr w14:paraId="48FC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3F48">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9B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甲状腺彩超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48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甲状腺彩超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28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甲状腺彩超</w:t>
            </w:r>
          </w:p>
        </w:tc>
      </w:tr>
      <w:tr w14:paraId="5839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42A3">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434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一般健康体检（内科、五官科）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D18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一般健康体检（内科、五官科）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BA7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一般健康体检（内科、五官科）</w:t>
            </w:r>
          </w:p>
        </w:tc>
      </w:tr>
      <w:tr w14:paraId="3D2C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7BB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450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眼底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62E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眼底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E76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眼底</w:t>
            </w:r>
          </w:p>
        </w:tc>
      </w:tr>
      <w:tr w14:paraId="736B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5029">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372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D93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EBD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血常规</w:t>
            </w:r>
          </w:p>
        </w:tc>
      </w:tr>
      <w:tr w14:paraId="2F8D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A7A6">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CB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尿液分析+沉渣定量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468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尿液分析+沉渣定量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2F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尿液分析+沉渣定量</w:t>
            </w:r>
          </w:p>
        </w:tc>
      </w:tr>
      <w:tr w14:paraId="6D439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122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0B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C7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88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血糖</w:t>
            </w:r>
          </w:p>
        </w:tc>
      </w:tr>
      <w:tr w14:paraId="51BA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DB0D">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01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肝功12项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FE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肝功12项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FD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肝功12项</w:t>
            </w:r>
          </w:p>
        </w:tc>
      </w:tr>
      <w:tr w14:paraId="486D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D748">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9F1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肾功4项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00A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肾功4项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B57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肾功4项</w:t>
            </w:r>
          </w:p>
        </w:tc>
      </w:tr>
      <w:tr w14:paraId="54BC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B712">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4D3B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血脂四项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1F6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血脂四项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436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血脂四项</w:t>
            </w:r>
          </w:p>
        </w:tc>
      </w:tr>
      <w:tr w14:paraId="79B9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8FFF">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189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AFP定量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B93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AFP定量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1AD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AFP定量</w:t>
            </w:r>
          </w:p>
        </w:tc>
      </w:tr>
      <w:tr w14:paraId="61DC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AC9A">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9C8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CEA定量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4A2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CEA定量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798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CEA定量</w:t>
            </w:r>
          </w:p>
        </w:tc>
      </w:tr>
      <w:tr w14:paraId="1626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B996">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99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EB病毒2项定量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59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EB病毒2项定量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07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EB病毒2项定量</w:t>
            </w:r>
          </w:p>
        </w:tc>
      </w:tr>
      <w:tr w14:paraId="3A07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BA9E">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01B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心肌酶3项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606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心肌酶3项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9D8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心肌酶3项</w:t>
            </w:r>
          </w:p>
        </w:tc>
      </w:tr>
      <w:tr w14:paraId="5C38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1434">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F91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梅毒、艾滋 （定性）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A33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梅毒、艾滋 （定性）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A12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梅毒、艾滋 （定性）</w:t>
            </w:r>
          </w:p>
        </w:tc>
      </w:tr>
      <w:tr w14:paraId="2689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561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00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心电图检查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AD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心电图检查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2B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心电图检查</w:t>
            </w:r>
          </w:p>
        </w:tc>
      </w:tr>
      <w:tr w14:paraId="34AB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9DEB">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CE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抽血费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09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抽血费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10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抽血费</w:t>
            </w:r>
          </w:p>
        </w:tc>
      </w:tr>
      <w:tr w14:paraId="433A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7EB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CD26">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9FA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无痛胃肠镜（含麻醉费、泻药）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87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乳腺彩超</w:t>
            </w:r>
          </w:p>
        </w:tc>
      </w:tr>
      <w:tr w14:paraId="55D3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B61B">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B5D3">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2E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同型半胱胺酸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13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妇科经阴道彩超</w:t>
            </w:r>
          </w:p>
        </w:tc>
      </w:tr>
      <w:tr w14:paraId="4696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1885">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9515">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FBB4">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72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妇检</w:t>
            </w:r>
          </w:p>
        </w:tc>
      </w:tr>
      <w:tr w14:paraId="4EC94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8F6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2CC3">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74FB">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606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白带常规</w:t>
            </w:r>
          </w:p>
        </w:tc>
      </w:tr>
      <w:tr w14:paraId="77D6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9259">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FB21">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5DB5">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31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TCT</w:t>
            </w:r>
          </w:p>
        </w:tc>
      </w:tr>
      <w:tr w14:paraId="288D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89CD">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CAE4">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094D">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D4C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人乳头瘤病毒HPV高危亚型</w:t>
            </w:r>
          </w:p>
        </w:tc>
      </w:tr>
    </w:tbl>
    <w:p w14:paraId="1CEED38F">
      <w:pPr>
        <w:widowControl w:val="0"/>
        <w:numPr>
          <w:ilvl w:val="0"/>
          <w:numId w:val="0"/>
        </w:numPr>
        <w:kinsoku/>
        <w:autoSpaceDE/>
        <w:autoSpaceDN/>
        <w:adjustRightInd/>
        <w:spacing w:line="360" w:lineRule="auto"/>
        <w:ind w:leftChars="200"/>
        <w:jc w:val="both"/>
        <w:textAlignment w:val="auto"/>
        <w:rPr>
          <w:rFonts w:hint="eastAsia" w:ascii="宋体" w:hAnsi="宋体" w:eastAsia="宋体" w:cs="宋体"/>
          <w:b/>
          <w:bCs/>
          <w:color w:val="000000" w:themeColor="text1"/>
          <w:spacing w:val="-10"/>
          <w:sz w:val="24"/>
          <w:szCs w:val="24"/>
          <w:lang w:val="en-US" w:eastAsia="zh-CN"/>
          <w14:textFill>
            <w14:solidFill>
              <w14:schemeClr w14:val="tx1"/>
            </w14:solidFill>
          </w14:textFill>
        </w:rPr>
      </w:pPr>
      <w:r>
        <w:rPr>
          <w:rFonts w:hint="eastAsia" w:ascii="宋体" w:hAnsi="宋体" w:eastAsia="宋体" w:cs="宋体"/>
          <w:b/>
          <w:bCs/>
          <w:color w:val="000000" w:themeColor="text1"/>
          <w:spacing w:val="-10"/>
          <w:sz w:val="24"/>
          <w:szCs w:val="24"/>
          <w:lang w:val="en-US" w:eastAsia="zh-CN"/>
          <w14:textFill>
            <w14:solidFill>
              <w14:schemeClr w14:val="tx1"/>
            </w14:solidFill>
          </w14:textFill>
        </w:rPr>
        <w:t>③D-F类人员体检项目明细：</w:t>
      </w:r>
    </w:p>
    <w:p w14:paraId="6239FAAE">
      <w:pPr>
        <w:spacing w:before="78" w:line="219" w:lineRule="auto"/>
        <w:jc w:val="center"/>
        <w:rPr>
          <w:rFonts w:hint="eastAsia"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南沙</w:t>
      </w:r>
      <w:r>
        <w:rPr>
          <w:rFonts w:hint="eastAsia" w:ascii="宋体" w:hAnsi="宋体" w:eastAsia="宋体" w:cs="宋体"/>
          <w:color w:val="000000" w:themeColor="text1"/>
          <w:spacing w:val="-1"/>
          <w:sz w:val="24"/>
          <w:szCs w:val="24"/>
          <w14:textFill>
            <w14:solidFill>
              <w14:schemeClr w14:val="tx1"/>
            </w14:solidFill>
          </w14:textFill>
        </w:rPr>
        <w:t>大队消防员、文员体检项目明细表</w:t>
      </w:r>
    </w:p>
    <w:tbl>
      <w:tblPr>
        <w:tblStyle w:val="9"/>
        <w:tblW w:w="0" w:type="auto"/>
        <w:tblInd w:w="-1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3036"/>
        <w:gridCol w:w="3037"/>
        <w:gridCol w:w="3037"/>
      </w:tblGrid>
      <w:tr w14:paraId="05E2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12A12DC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6790B7C2">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女性</w:t>
            </w:r>
          </w:p>
        </w:tc>
        <w:tc>
          <w:tcPr>
            <w:tcW w:w="0" w:type="auto"/>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2E171412">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男性</w:t>
            </w:r>
          </w:p>
        </w:tc>
      </w:tr>
      <w:tr w14:paraId="7790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5B0D2BEE">
            <w:pPr>
              <w:jc w:val="center"/>
              <w:rPr>
                <w:rFonts w:hint="eastAsia" w:ascii="宋体" w:hAnsi="宋体" w:eastAsia="宋体" w:cs="宋体"/>
                <w:b/>
                <w:bCs/>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4012FF5C">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D类：未婚</w:t>
            </w:r>
          </w:p>
        </w:tc>
        <w:tc>
          <w:tcPr>
            <w:tcW w:w="0" w:type="auto"/>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02A563C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E类：已婚</w:t>
            </w:r>
          </w:p>
        </w:tc>
        <w:tc>
          <w:tcPr>
            <w:tcW w:w="0" w:type="auto"/>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59AD6CA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4"/>
                <w:szCs w:val="24"/>
                <w:u w:val="none"/>
                <w:lang w:val="en-US" w:eastAsia="zh-CN" w:bidi="ar"/>
                <w14:textFill>
                  <w14:solidFill>
                    <w14:schemeClr w14:val="tx1"/>
                  </w14:solidFill>
                </w14:textFill>
              </w:rPr>
              <w:t>F类</w:t>
            </w:r>
          </w:p>
        </w:tc>
      </w:tr>
      <w:tr w14:paraId="4050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4F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44C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一般健康体检（内科、五官科）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198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一般健康体检（内科、五官科）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D86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一般健康体检（内科、五官科）</w:t>
            </w:r>
          </w:p>
        </w:tc>
      </w:tr>
      <w:tr w14:paraId="130F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F9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2D4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眼底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D4E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眼底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755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眼底</w:t>
            </w:r>
          </w:p>
        </w:tc>
      </w:tr>
      <w:tr w14:paraId="0066F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79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1EE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心电图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81E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心电图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3D6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心电图</w:t>
            </w:r>
          </w:p>
        </w:tc>
      </w:tr>
      <w:tr w14:paraId="46DF6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2A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18E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肝、胆、脾、胰彩超(含门静脉)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B83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肝、胆、脾、胰彩超(含门静脉)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1108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肝、胆、脾、胰彩超(含门静脉)</w:t>
            </w:r>
          </w:p>
        </w:tc>
      </w:tr>
      <w:tr w14:paraId="2CFA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972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C53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泌尿系统彩超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1495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泌尿系统彩超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B10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泌尿系统彩超</w:t>
            </w:r>
          </w:p>
        </w:tc>
      </w:tr>
      <w:tr w14:paraId="6B5B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A8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FDE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甲状腺彩超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50B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甲状腺彩超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E91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甲状腺彩超</w:t>
            </w:r>
          </w:p>
        </w:tc>
      </w:tr>
      <w:tr w14:paraId="42C4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53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17D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肺部CT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322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肺部CT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3B7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肺部CT</w:t>
            </w:r>
          </w:p>
        </w:tc>
      </w:tr>
      <w:tr w14:paraId="57A53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7E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28B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F45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055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血常规</w:t>
            </w:r>
          </w:p>
        </w:tc>
      </w:tr>
      <w:tr w14:paraId="11E1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50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70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39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4F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血糖</w:t>
            </w:r>
          </w:p>
        </w:tc>
      </w:tr>
      <w:tr w14:paraId="47AC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94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CBA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肝功12项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720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肝功12项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703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肝功12项</w:t>
            </w:r>
          </w:p>
        </w:tc>
      </w:tr>
      <w:tr w14:paraId="5D37B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3BC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4A9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肾功4项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22E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肾功4项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5B1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肾功4项</w:t>
            </w:r>
          </w:p>
        </w:tc>
      </w:tr>
      <w:tr w14:paraId="5732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A1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8A1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血脂4项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C8C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血脂4项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CD2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血脂4项</w:t>
            </w:r>
          </w:p>
        </w:tc>
      </w:tr>
      <w:tr w14:paraId="664C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064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647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心肌酶3项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AC7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心肌酶3项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6FD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心肌酶3项</w:t>
            </w:r>
          </w:p>
        </w:tc>
      </w:tr>
      <w:tr w14:paraId="472D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51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3E044">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肿瘤相关抗原三项</w:t>
            </w:r>
          </w:p>
          <w:p w14:paraId="62E84D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（AFP\CEA\EB1项）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6D75B">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肿瘤相关抗原三项</w:t>
            </w:r>
          </w:p>
          <w:p w14:paraId="68AAB4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（AFP\CEA\EB1项）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D648A">
            <w:pPr>
              <w:keepNext w:val="0"/>
              <w:keepLines w:val="0"/>
              <w:widowControl/>
              <w:suppressLineNumbers w:val="0"/>
              <w:jc w:val="center"/>
              <w:textAlignment w:val="cente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肿瘤相关抗原三项</w:t>
            </w:r>
          </w:p>
          <w:p w14:paraId="366583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（AFP\CEA\EB1项）</w:t>
            </w:r>
          </w:p>
        </w:tc>
      </w:tr>
      <w:tr w14:paraId="5338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7B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886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梅毒、艾滋 （定性）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4952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梅毒、艾滋 （定性）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BF6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梅毒、艾滋 （定性）</w:t>
            </w:r>
          </w:p>
        </w:tc>
      </w:tr>
      <w:tr w14:paraId="3B23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C8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8A1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乙肝两对半 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923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乙肝两对半 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C9F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乙肝两对半 定性</w:t>
            </w:r>
          </w:p>
        </w:tc>
      </w:tr>
      <w:tr w14:paraId="2251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0B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076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抽血费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090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抽血费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DEC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抽血费</w:t>
            </w:r>
          </w:p>
        </w:tc>
      </w:tr>
      <w:tr w14:paraId="0113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5B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D02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尿液分析+沉渣定性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18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尿液分析+沉渣定性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44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尿液分析+沉渣定性</w:t>
            </w:r>
          </w:p>
        </w:tc>
      </w:tr>
      <w:tr w14:paraId="0E53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2D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35C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乳腺彩超（女）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39F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乳腺彩超（女）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4AB62">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60A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42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12D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妇科经腹彩超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AF98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妇科经阴道彩超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BF74F">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3BA7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E3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10FF3">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115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白带常规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4A7A1">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5D92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43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CD60">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DD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t>妇检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6548">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2A770998">
      <w:pPr>
        <w:rPr>
          <w:rFonts w:hint="default" w:ascii="宋体" w:hAnsi="宋体" w:eastAsia="宋体" w:cs="宋体"/>
          <w:b/>
          <w:bCs/>
          <w:color w:val="000000" w:themeColor="text1"/>
          <w:spacing w:val="5"/>
          <w:sz w:val="28"/>
          <w:szCs w:val="28"/>
          <w:lang w:val="en-US" w:eastAsia="zh-CN"/>
          <w14:textFill>
            <w14:solidFill>
              <w14:schemeClr w14:val="tx1"/>
            </w14:solidFill>
          </w14:textFill>
        </w:rPr>
      </w:pPr>
    </w:p>
    <w:p w14:paraId="1587FDED">
      <w:pPr>
        <w:numPr>
          <w:ilvl w:val="0"/>
          <w:numId w:val="1"/>
        </w:numPr>
        <w:jc w:val="left"/>
        <w:rPr>
          <w:rFonts w:hint="default" w:ascii="宋体" w:hAnsi="宋体" w:eastAsia="宋体" w:cs="宋体"/>
          <w:b/>
          <w:bCs/>
          <w:color w:val="000000" w:themeColor="text1"/>
          <w:spacing w:val="5"/>
          <w:sz w:val="28"/>
          <w:szCs w:val="28"/>
          <w:lang w:val="en-US" w:eastAsia="zh-CN"/>
          <w14:textFill>
            <w14:solidFill>
              <w14:schemeClr w14:val="tx1"/>
            </w14:solidFill>
          </w14:textFill>
        </w:rPr>
      </w:pPr>
      <w:r>
        <w:rPr>
          <w:rFonts w:hint="eastAsia" w:ascii="宋体" w:hAnsi="宋体" w:eastAsia="宋体" w:cs="宋体"/>
          <w:b/>
          <w:bCs/>
          <w:color w:val="000000" w:themeColor="text1"/>
          <w:spacing w:val="5"/>
          <w:sz w:val="28"/>
          <w:szCs w:val="28"/>
          <w:lang w:val="en-US" w:eastAsia="zh-CN"/>
          <w14:textFill>
            <w14:solidFill>
              <w14:schemeClr w14:val="tx1"/>
            </w14:solidFill>
          </w14:textFill>
        </w:rPr>
        <w:t>商务要求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950"/>
        <w:gridCol w:w="6910"/>
      </w:tblGrid>
      <w:tr w14:paraId="0558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14:paraId="1FF6085A">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spacing w:val="5"/>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序号</w:t>
            </w:r>
          </w:p>
        </w:tc>
        <w:tc>
          <w:tcPr>
            <w:tcW w:w="1950" w:type="dxa"/>
            <w:vAlign w:val="center"/>
          </w:tcPr>
          <w:p w14:paraId="69B8DAB3">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spacing w:val="5"/>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需求名称</w:t>
            </w:r>
          </w:p>
        </w:tc>
        <w:tc>
          <w:tcPr>
            <w:tcW w:w="6910" w:type="dxa"/>
            <w:vAlign w:val="center"/>
          </w:tcPr>
          <w:p w14:paraId="2664E287">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spacing w:val="5"/>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需求说明</w:t>
            </w:r>
          </w:p>
        </w:tc>
      </w:tr>
      <w:tr w14:paraId="37D8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14:paraId="1021B79C">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spacing w:val="5"/>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950" w:type="dxa"/>
            <w:vAlign w:val="center"/>
          </w:tcPr>
          <w:p w14:paraId="571452AA">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spacing w:val="5"/>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服务期限</w:t>
            </w:r>
          </w:p>
        </w:tc>
        <w:tc>
          <w:tcPr>
            <w:tcW w:w="6910" w:type="dxa"/>
          </w:tcPr>
          <w:p w14:paraId="639B35DB">
            <w:pPr>
              <w:numPr>
                <w:ilvl w:val="0"/>
                <w:numId w:val="0"/>
              </w:numPr>
              <w:spacing w:line="360" w:lineRule="auto"/>
              <w:jc w:val="left"/>
              <w:rPr>
                <w:rFonts w:hint="default" w:ascii="宋体" w:hAnsi="宋体" w:eastAsia="宋体" w:cs="宋体"/>
                <w:b w:val="0"/>
                <w:bCs w:val="0"/>
                <w:color w:val="000000" w:themeColor="text1"/>
                <w:spacing w:val="5"/>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t>合同签订之日起一年。</w:t>
            </w:r>
          </w:p>
        </w:tc>
      </w:tr>
      <w:tr w14:paraId="6AD9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14:paraId="4FE486F3">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spacing w:val="5"/>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950" w:type="dxa"/>
            <w:vAlign w:val="center"/>
          </w:tcPr>
          <w:p w14:paraId="191B18F6">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spacing w:val="5"/>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标的提供的地点</w:t>
            </w:r>
          </w:p>
        </w:tc>
        <w:tc>
          <w:tcPr>
            <w:tcW w:w="6910" w:type="dxa"/>
          </w:tcPr>
          <w:p w14:paraId="010BF4E2">
            <w:pPr>
              <w:numPr>
                <w:ilvl w:val="0"/>
                <w:numId w:val="0"/>
              </w:numPr>
              <w:spacing w:line="360" w:lineRule="auto"/>
              <w:jc w:val="left"/>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t>南沙区内的中选供应商提供体检地点；南沙区外的中选供应商需上门安排车辆接送，开展体检服务。</w:t>
            </w:r>
          </w:p>
        </w:tc>
      </w:tr>
      <w:tr w14:paraId="3BF8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14:paraId="00DD8252">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spacing w:val="5"/>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1950" w:type="dxa"/>
            <w:vAlign w:val="center"/>
          </w:tcPr>
          <w:p w14:paraId="3E116C48">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spacing w:val="5"/>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付款方式</w:t>
            </w:r>
          </w:p>
        </w:tc>
        <w:tc>
          <w:tcPr>
            <w:tcW w:w="6910" w:type="dxa"/>
          </w:tcPr>
          <w:p w14:paraId="67A73BF4">
            <w:pPr>
              <w:numPr>
                <w:ilvl w:val="0"/>
                <w:numId w:val="0"/>
              </w:numPr>
              <w:spacing w:line="360" w:lineRule="auto"/>
              <w:jc w:val="left"/>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t>1、本项目体检结束后，中选供应商需及时将本次员工体检数据汇总成报告提交给采购人，经采购人相关部门审阅完毕后，采购人与中选供应商核对体检人数，按参加体检实际人数及项目进行结算 （最终结算价格不超过预算金额），采购人与中选供应商双方确认人数后十五个工作日内一次性无息付清。采购人员工放弃套餐中的检查项目的，套餐价格不减免，采购人仍应按所属套餐价格结算，向中选供应商支付全部体检费用。</w:t>
            </w:r>
          </w:p>
          <w:p w14:paraId="1E5B1D19">
            <w:pPr>
              <w:numPr>
                <w:ilvl w:val="0"/>
                <w:numId w:val="0"/>
              </w:numPr>
              <w:spacing w:line="360" w:lineRule="auto"/>
              <w:jc w:val="left"/>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t>2、中选供应商凭以下有效文件与采购人结算：</w:t>
            </w:r>
          </w:p>
          <w:p w14:paraId="46E2EE3A">
            <w:pPr>
              <w:numPr>
                <w:ilvl w:val="0"/>
                <w:numId w:val="0"/>
              </w:numPr>
              <w:spacing w:line="360" w:lineRule="auto"/>
              <w:jc w:val="left"/>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t>（1）合同；</w:t>
            </w:r>
          </w:p>
          <w:p w14:paraId="0007E1C2">
            <w:pPr>
              <w:numPr>
                <w:ilvl w:val="0"/>
                <w:numId w:val="0"/>
              </w:numPr>
              <w:spacing w:line="360" w:lineRule="auto"/>
              <w:jc w:val="left"/>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t>（2）中选供应商开具的正式发票；</w:t>
            </w:r>
          </w:p>
          <w:p w14:paraId="37A38BAB">
            <w:pPr>
              <w:numPr>
                <w:ilvl w:val="0"/>
                <w:numId w:val="0"/>
              </w:numPr>
              <w:spacing w:line="360" w:lineRule="auto"/>
              <w:jc w:val="left"/>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t>（3）参加体检实际体检人数对账单。</w:t>
            </w:r>
          </w:p>
        </w:tc>
      </w:tr>
      <w:tr w14:paraId="14FB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14:paraId="3692DC6E">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spacing w:val="5"/>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1950" w:type="dxa"/>
            <w:vAlign w:val="center"/>
          </w:tcPr>
          <w:p w14:paraId="14C0CEEE">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spacing w:val="5"/>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报价要求</w:t>
            </w:r>
          </w:p>
        </w:tc>
        <w:tc>
          <w:tcPr>
            <w:tcW w:w="6910" w:type="dxa"/>
          </w:tcPr>
          <w:p w14:paraId="0464FB7C">
            <w:pPr>
              <w:numPr>
                <w:ilvl w:val="0"/>
                <w:numId w:val="0"/>
              </w:numPr>
              <w:spacing w:line="360" w:lineRule="auto"/>
              <w:jc w:val="left"/>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t>1、供应商须依据项目服务内容及要求，填报项目总报价和体检套餐的单价报价。体检套餐单价不得高于该体检套餐最高限价，否则视为无效报价。总报价不得超过预算总额，否则视为无效报价。</w:t>
            </w:r>
          </w:p>
          <w:p w14:paraId="4392788C">
            <w:pPr>
              <w:numPr>
                <w:ilvl w:val="0"/>
                <w:numId w:val="0"/>
              </w:numPr>
              <w:spacing w:line="360" w:lineRule="auto"/>
              <w:jc w:val="left"/>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t>2、供应商报价应为含税价，包括完成该体检项目所需的一切费用（含一次性消耗用品费用、检查仪器费用、检测费用、人工费用、餐费、税费等完成本项目的所有费用），漏报或少报的费用，视此费用已包含在报价中，项目成交后不得以任何理由要求调整报价。</w:t>
            </w:r>
          </w:p>
          <w:p w14:paraId="621C5472">
            <w:pPr>
              <w:numPr>
                <w:ilvl w:val="0"/>
                <w:numId w:val="0"/>
              </w:numPr>
              <w:spacing w:line="360" w:lineRule="auto"/>
              <w:jc w:val="left"/>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t>3、如出现异常低价，有可能影响服务质量或者不能诚信履约的，评审小组应当要求其在评标现场合理的时间内提供书面说明，必要时提交相关证明材料；供应商不能证明其报价合理性的，评审小组应当将其作为无效报价处理。</w:t>
            </w:r>
          </w:p>
        </w:tc>
      </w:tr>
      <w:tr w14:paraId="1E0A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14:paraId="23EAAED7">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spacing w:val="5"/>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p>
        </w:tc>
        <w:tc>
          <w:tcPr>
            <w:tcW w:w="1950" w:type="dxa"/>
            <w:vAlign w:val="center"/>
          </w:tcPr>
          <w:p w14:paraId="1863D7CF">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themeColor="text1"/>
                <w:spacing w:val="5"/>
                <w:sz w:val="28"/>
                <w:szCs w:val="28"/>
                <w:vertAlign w:val="baseli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验收要求</w:t>
            </w:r>
          </w:p>
        </w:tc>
        <w:tc>
          <w:tcPr>
            <w:tcW w:w="6910" w:type="dxa"/>
          </w:tcPr>
          <w:p w14:paraId="349FBB33">
            <w:pPr>
              <w:numPr>
                <w:ilvl w:val="0"/>
                <w:numId w:val="0"/>
              </w:numPr>
              <w:spacing w:line="360" w:lineRule="auto"/>
              <w:jc w:val="left"/>
              <w:rPr>
                <w:rFonts w:hint="default" w:ascii="宋体" w:hAnsi="宋体" w:eastAsia="宋体" w:cs="宋体"/>
                <w:b/>
                <w:bCs/>
                <w:color w:val="000000" w:themeColor="text1"/>
                <w:spacing w:val="5"/>
                <w:sz w:val="28"/>
                <w:szCs w:val="28"/>
                <w:vertAlign w:val="baseline"/>
                <w:lang w:val="en-US" w:eastAsia="zh-CN"/>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按照技术、服务、安全标准组织对中选供应商履约情况进行验收（根据项目实际情况做具体要求）。</w:t>
            </w:r>
          </w:p>
        </w:tc>
      </w:tr>
    </w:tbl>
    <w:p w14:paraId="4A362192">
      <w:pPr>
        <w:numPr>
          <w:ilvl w:val="0"/>
          <w:numId w:val="0"/>
        </w:numPr>
        <w:jc w:val="left"/>
        <w:rPr>
          <w:rFonts w:hint="default" w:ascii="宋体" w:hAnsi="宋体" w:eastAsia="宋体" w:cs="宋体"/>
          <w:b/>
          <w:bCs/>
          <w:color w:val="000000" w:themeColor="text1"/>
          <w:spacing w:val="5"/>
          <w:sz w:val="28"/>
          <w:szCs w:val="28"/>
          <w:lang w:val="en-US" w:eastAsia="zh-CN"/>
          <w14:textFill>
            <w14:solidFill>
              <w14:schemeClr w14:val="tx1"/>
            </w14:solidFill>
          </w14:textFill>
        </w:rPr>
      </w:pPr>
    </w:p>
    <w:p w14:paraId="46B6D3BF">
      <w:pPr>
        <w:numPr>
          <w:ilvl w:val="0"/>
          <w:numId w:val="1"/>
        </w:numPr>
        <w:jc w:val="left"/>
        <w:rPr>
          <w:rFonts w:hint="default" w:ascii="宋体" w:hAnsi="宋体" w:eastAsia="宋体" w:cs="宋体"/>
          <w:b/>
          <w:bCs/>
          <w:color w:val="000000" w:themeColor="text1"/>
          <w:spacing w:val="5"/>
          <w:sz w:val="28"/>
          <w:szCs w:val="28"/>
          <w:lang w:val="en-US" w:eastAsia="zh-CN"/>
          <w14:textFill>
            <w14:solidFill>
              <w14:schemeClr w14:val="tx1"/>
            </w14:solidFill>
          </w14:textFill>
        </w:rPr>
      </w:pPr>
      <w:r>
        <w:rPr>
          <w:rFonts w:hint="eastAsia" w:ascii="宋体" w:hAnsi="宋体" w:eastAsia="宋体" w:cs="宋体"/>
          <w:b/>
          <w:bCs/>
          <w:color w:val="000000" w:themeColor="text1"/>
          <w:spacing w:val="5"/>
          <w:sz w:val="28"/>
          <w:szCs w:val="28"/>
          <w:lang w:val="en-US" w:eastAsia="zh-CN"/>
          <w14:textFill>
            <w14:solidFill>
              <w14:schemeClr w14:val="tx1"/>
            </w14:solidFill>
          </w14:textFill>
        </w:rPr>
        <w:t>服务要求</w:t>
      </w:r>
    </w:p>
    <w:p w14:paraId="6E115B0E">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default" w:ascii="宋体" w:hAnsi="宋体" w:eastAsia="宋体" w:cs="宋体"/>
          <w:color w:val="000000" w:themeColor="text1"/>
          <w:spacing w:val="1"/>
          <w:sz w:val="24"/>
          <w:szCs w:val="24"/>
          <w:lang w:val="en-US" w:eastAsia="zh-CN"/>
          <w14:textFill>
            <w14:solidFill>
              <w14:schemeClr w14:val="tx1"/>
            </w14:solidFill>
          </w14:textFill>
        </w:rPr>
      </w:pPr>
      <w:r>
        <w:rPr>
          <w:rFonts w:hint="eastAsia" w:ascii="宋体" w:hAnsi="宋体" w:eastAsia="宋体" w:cs="宋体"/>
          <w:color w:val="000000" w:themeColor="text1"/>
          <w:spacing w:val="1"/>
          <w:sz w:val="24"/>
          <w:szCs w:val="24"/>
          <w:lang w:val="en-US" w:eastAsia="zh-CN"/>
          <w14:textFill>
            <w14:solidFill>
              <w14:schemeClr w14:val="tx1"/>
            </w14:solidFill>
          </w14:textFill>
        </w:rPr>
        <w:t>1、按暂定计划</w:t>
      </w:r>
      <w:r>
        <w:rPr>
          <w:rFonts w:hint="eastAsia" w:ascii="宋体" w:hAnsi="宋体" w:eastAsia="宋体" w:cs="宋体"/>
          <w:b w:val="0"/>
          <w:bCs w:val="0"/>
          <w:color w:val="000000" w:themeColor="text1"/>
          <w:spacing w:val="5"/>
          <w:sz w:val="24"/>
          <w:szCs w:val="24"/>
          <w:vertAlign w:val="baseline"/>
          <w:lang w:val="en-US" w:eastAsia="zh-CN"/>
          <w14:textFill>
            <w14:solidFill>
              <w14:schemeClr w14:val="tx1"/>
            </w14:solidFill>
          </w14:textFill>
        </w:rPr>
        <w:t>2025年12月31日前完成所有人员体检工作。</w:t>
      </w:r>
    </w:p>
    <w:p w14:paraId="00372859">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val="en-US" w:eastAsia="zh-CN"/>
          <w14:textFill>
            <w14:solidFill>
              <w14:schemeClr w14:val="tx1"/>
            </w14:solidFill>
          </w14:textFill>
        </w:rPr>
        <w:t>2</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hint="eastAsia" w:ascii="宋体" w:hAnsi="宋体" w:eastAsia="宋体" w:cs="宋体"/>
          <w:color w:val="000000" w:themeColor="text1"/>
          <w:spacing w:val="1"/>
          <w:sz w:val="24"/>
          <w:szCs w:val="24"/>
          <w:lang w:val="en-US" w:eastAsia="zh-CN"/>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中选供应商应按照采购需求及本项目合同附</w:t>
      </w:r>
      <w:r>
        <w:rPr>
          <w:rFonts w:ascii="宋体" w:hAnsi="宋体" w:eastAsia="宋体" w:cs="宋体"/>
          <w:color w:val="000000" w:themeColor="text1"/>
          <w:sz w:val="24"/>
          <w:szCs w:val="24"/>
          <w14:textFill>
            <w14:solidFill>
              <w14:schemeClr w14:val="tx1"/>
            </w14:solidFill>
          </w14:textFill>
        </w:rPr>
        <w:t>件的体检项目向采购人提供体检服务，</w:t>
      </w:r>
      <w:r>
        <w:rPr>
          <w:rFonts w:ascii="宋体" w:hAnsi="宋体" w:eastAsia="宋体" w:cs="宋体"/>
          <w:color w:val="000000" w:themeColor="text1"/>
          <w:spacing w:val="2"/>
          <w:sz w:val="24"/>
          <w:szCs w:val="24"/>
          <w14:textFill>
            <w14:solidFill>
              <w14:schemeClr w14:val="tx1"/>
            </w14:solidFill>
          </w14:textFill>
        </w:rPr>
        <w:t>必须认真完成本项目中列出的各项体检项目，因故未能</w:t>
      </w:r>
      <w:r>
        <w:rPr>
          <w:rFonts w:ascii="宋体" w:hAnsi="宋体" w:eastAsia="宋体" w:cs="宋体"/>
          <w:color w:val="000000" w:themeColor="text1"/>
          <w:spacing w:val="1"/>
          <w:sz w:val="24"/>
          <w:szCs w:val="24"/>
          <w14:textFill>
            <w14:solidFill>
              <w14:schemeClr w14:val="tx1"/>
            </w14:solidFill>
          </w14:textFill>
        </w:rPr>
        <w:t>按时参加采购人统一组织体检的职工，中选供应商在合同期内应为其提供另行预约体检的服务。</w:t>
      </w:r>
    </w:p>
    <w:p w14:paraId="3E6FB80B">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3、</w:t>
      </w:r>
      <w:r>
        <w:rPr>
          <w:rFonts w:ascii="宋体" w:hAnsi="宋体" w:eastAsia="宋体" w:cs="宋体"/>
          <w:color w:val="000000" w:themeColor="text1"/>
          <w:spacing w:val="-2"/>
          <w:sz w:val="24"/>
          <w:szCs w:val="24"/>
          <w14:textFill>
            <w14:solidFill>
              <w14:schemeClr w14:val="tx1"/>
            </w14:solidFill>
          </w14:textFill>
        </w:rPr>
        <w:t>中选供应商保证无违法违纪行为。</w:t>
      </w:r>
    </w:p>
    <w:p w14:paraId="585EEE37">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val="en-US" w:eastAsia="zh-CN"/>
          <w14:textFill>
            <w14:solidFill>
              <w14:schemeClr w14:val="tx1"/>
            </w14:solidFill>
          </w14:textFill>
        </w:rPr>
        <w:t>4</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所有体检项目所需一次性消耗品及检查仪器等由中选供应商负责。</w:t>
      </w:r>
    </w:p>
    <w:p w14:paraId="299092B5">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5</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ascii="宋体" w:hAnsi="宋体" w:eastAsia="宋体" w:cs="宋体"/>
          <w:color w:val="000000" w:themeColor="text1"/>
          <w:spacing w:val="-6"/>
          <w:sz w:val="24"/>
          <w:szCs w:val="24"/>
          <w14:textFill>
            <w14:solidFill>
              <w14:schemeClr w14:val="tx1"/>
            </w14:solidFill>
          </w14:textFill>
        </w:rPr>
        <w:t>中选供应商不能将体检业务转包、分包给其他单位。</w:t>
      </w:r>
    </w:p>
    <w:p w14:paraId="43A9DE50">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6</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ascii="宋体" w:hAnsi="宋体" w:eastAsia="宋体" w:cs="宋体"/>
          <w:color w:val="000000" w:themeColor="text1"/>
          <w:spacing w:val="-6"/>
          <w:sz w:val="24"/>
          <w:szCs w:val="24"/>
          <w14:textFill>
            <w14:solidFill>
              <w14:schemeClr w14:val="tx1"/>
            </w14:solidFill>
          </w14:textFill>
        </w:rPr>
        <w:t>中选供应商须免费提供营养早餐。</w:t>
      </w:r>
    </w:p>
    <w:p w14:paraId="76998D3E">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7</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ascii="宋体" w:hAnsi="宋体" w:eastAsia="宋体" w:cs="宋体"/>
          <w:color w:val="000000" w:themeColor="text1"/>
          <w:spacing w:val="-6"/>
          <w:sz w:val="24"/>
          <w:szCs w:val="24"/>
          <w14:textFill>
            <w14:solidFill>
              <w14:schemeClr w14:val="tx1"/>
            </w14:solidFill>
          </w14:textFill>
        </w:rPr>
        <w:t>体检场所配备体检导诊员，要求耐心细致，场所体检引导标志牌清晰准确，最大限度减少体检人员等待的时间，以保证体检工作按时有序地完成。</w:t>
      </w:r>
    </w:p>
    <w:p w14:paraId="6B65FB61">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8</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ascii="宋体" w:hAnsi="宋体" w:eastAsia="宋体" w:cs="宋体"/>
          <w:color w:val="000000" w:themeColor="text1"/>
          <w:spacing w:val="-6"/>
          <w:sz w:val="24"/>
          <w:szCs w:val="24"/>
          <w14:textFill>
            <w14:solidFill>
              <w14:schemeClr w14:val="tx1"/>
            </w14:solidFill>
          </w14:textFill>
        </w:rPr>
        <w:t>体检结果要求</w:t>
      </w:r>
    </w:p>
    <w:p w14:paraId="135E4139">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①</w:t>
      </w:r>
      <w:r>
        <w:rPr>
          <w:rFonts w:ascii="宋体" w:hAnsi="宋体" w:eastAsia="宋体" w:cs="宋体"/>
          <w:color w:val="000000" w:themeColor="text1"/>
          <w:spacing w:val="-6"/>
          <w:sz w:val="24"/>
          <w:szCs w:val="24"/>
          <w14:textFill>
            <w14:solidFill>
              <w14:schemeClr w14:val="tx1"/>
            </w14:solidFill>
          </w14:textFill>
        </w:rPr>
        <w:t>中选供应商承诺对体检结果负责。</w:t>
      </w:r>
    </w:p>
    <w:p w14:paraId="6BC1C0C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宋体"/>
          <w:color w:val="000000" w:themeColor="text1"/>
          <w:lang w:val="en-US" w:eastAsia="zh-CN"/>
          <w14:textFill>
            <w14:solidFill>
              <w14:schemeClr w14:val="tx1"/>
            </w14:solidFill>
          </w14:textFill>
        </w:rPr>
        <w:t>②</w:t>
      </w:r>
      <w:r>
        <w:rPr>
          <w:rFonts w:ascii="宋体" w:hAnsi="宋体" w:eastAsia="宋体" w:cs="宋体"/>
          <w:color w:val="000000" w:themeColor="text1"/>
          <w:spacing w:val="-6"/>
          <w:sz w:val="24"/>
          <w:szCs w:val="24"/>
          <w14:textFill>
            <w14:solidFill>
              <w14:schemeClr w14:val="tx1"/>
            </w14:solidFill>
          </w14:textFill>
        </w:rPr>
        <w:t>体检报告包括：总检报告或信息汇总，体检结果建议或体检指南内容、实验室检查</w:t>
      </w:r>
      <w:r>
        <w:rPr>
          <w:rFonts w:ascii="宋体" w:hAnsi="宋体" w:eastAsia="宋体" w:cs="宋体"/>
          <w:color w:val="000000" w:themeColor="text1"/>
          <w:spacing w:val="-7"/>
          <w:sz w:val="24"/>
          <w:szCs w:val="24"/>
          <w14:textFill>
            <w14:solidFill>
              <w14:schemeClr w14:val="tx1"/>
            </w14:solidFill>
          </w14:textFill>
        </w:rPr>
        <w:t>项目检验原始单据（并列明检验方法）等内容。</w:t>
      </w:r>
    </w:p>
    <w:p w14:paraId="74C338FD">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宋体"/>
          <w:color w:val="000000" w:themeColor="text1"/>
          <w:lang w:val="en-US" w:eastAsia="zh-CN"/>
          <w14:textFill>
            <w14:solidFill>
              <w14:schemeClr w14:val="tx1"/>
            </w14:solidFill>
          </w14:textFill>
        </w:rPr>
        <w:t>③</w:t>
      </w:r>
      <w:r>
        <w:rPr>
          <w:rFonts w:ascii="宋体" w:hAnsi="宋体" w:eastAsia="宋体" w:cs="宋体"/>
          <w:color w:val="000000" w:themeColor="text1"/>
          <w:spacing w:val="-6"/>
          <w:sz w:val="24"/>
          <w:szCs w:val="24"/>
          <w14:textFill>
            <w14:solidFill>
              <w14:schemeClr w14:val="tx1"/>
            </w14:solidFill>
          </w14:textFill>
        </w:rPr>
        <w:t>体检报告应提供纸质版本和电子版本，其中纸质版本体检报告应加盖中选供应商单</w:t>
      </w:r>
      <w:r>
        <w:rPr>
          <w:rFonts w:ascii="宋体" w:hAnsi="宋体" w:eastAsia="宋体" w:cs="宋体"/>
          <w:color w:val="000000" w:themeColor="text1"/>
          <w:spacing w:val="-7"/>
          <w:sz w:val="24"/>
          <w:szCs w:val="24"/>
          <w14:textFill>
            <w14:solidFill>
              <w14:schemeClr w14:val="tx1"/>
            </w14:solidFill>
          </w14:textFill>
        </w:rPr>
        <w:t>位（机构）公章（内容包括检验结果及建议</w:t>
      </w:r>
      <w:r>
        <w:rPr>
          <w:rFonts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ascii="宋体" w:hAnsi="宋体" w:eastAsia="宋体" w:cs="宋体"/>
          <w:color w:val="000000" w:themeColor="text1"/>
          <w:spacing w:val="-7"/>
          <w:sz w:val="24"/>
          <w:szCs w:val="24"/>
          <w14:textFill>
            <w14:solidFill>
              <w14:schemeClr w14:val="tx1"/>
            </w14:solidFill>
          </w14:textFill>
        </w:rPr>
        <w:t>以书面密封的形式</w:t>
      </w:r>
      <w:r>
        <w:rPr>
          <w:rFonts w:ascii="宋体" w:hAnsi="宋体" w:eastAsia="宋体" w:cs="宋体"/>
          <w:color w:val="000000" w:themeColor="text1"/>
          <w:spacing w:val="-8"/>
          <w:sz w:val="24"/>
          <w:szCs w:val="24"/>
          <w14:textFill>
            <w14:solidFill>
              <w14:schemeClr w14:val="tx1"/>
            </w14:solidFill>
          </w14:textFill>
        </w:rPr>
        <w:t>于体检后1个月内邮寄至</w:t>
      </w:r>
      <w:r>
        <w:rPr>
          <w:rFonts w:ascii="宋体" w:hAnsi="宋体" w:eastAsia="宋体" w:cs="宋体"/>
          <w:color w:val="000000" w:themeColor="text1"/>
          <w:spacing w:val="-6"/>
          <w:sz w:val="24"/>
          <w:szCs w:val="24"/>
          <w14:textFill>
            <w14:solidFill>
              <w14:schemeClr w14:val="tx1"/>
            </w14:solidFill>
          </w14:textFill>
        </w:rPr>
        <w:t>采购人指定地点。</w:t>
      </w:r>
    </w:p>
    <w:p w14:paraId="572C6E4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宋体"/>
          <w:color w:val="000000" w:themeColor="text1"/>
          <w:lang w:val="en-US" w:eastAsia="zh-CN"/>
          <w14:textFill>
            <w14:solidFill>
              <w14:schemeClr w14:val="tx1"/>
            </w14:solidFill>
          </w14:textFill>
        </w:rPr>
        <w:t>④</w:t>
      </w:r>
      <w:r>
        <w:rPr>
          <w:rFonts w:ascii="宋体" w:hAnsi="宋体" w:eastAsia="宋体" w:cs="宋体"/>
          <w:color w:val="000000" w:themeColor="text1"/>
          <w:spacing w:val="-6"/>
          <w:sz w:val="24"/>
          <w:szCs w:val="24"/>
          <w14:textFill>
            <w14:solidFill>
              <w14:schemeClr w14:val="tx1"/>
            </w14:solidFill>
          </w14:textFill>
        </w:rPr>
        <w:t>能提供微信公众号</w:t>
      </w:r>
      <w:r>
        <w:rPr>
          <w:rFonts w:hint="eastAsia" w:ascii="宋体" w:hAnsi="宋体" w:eastAsia="宋体" w:cs="宋体"/>
          <w:color w:val="000000" w:themeColor="text1"/>
          <w:spacing w:val="-6"/>
          <w:sz w:val="24"/>
          <w:szCs w:val="24"/>
          <w:lang w:val="en-US" w:eastAsia="zh-CN"/>
          <w14:textFill>
            <w14:solidFill>
              <w14:schemeClr w14:val="tx1"/>
            </w14:solidFill>
          </w14:textFill>
        </w:rPr>
        <w:t>/小程序</w:t>
      </w:r>
      <w:r>
        <w:rPr>
          <w:rFonts w:ascii="宋体" w:hAnsi="宋体" w:eastAsia="宋体" w:cs="宋体"/>
          <w:color w:val="000000" w:themeColor="text1"/>
          <w:spacing w:val="-6"/>
          <w:sz w:val="24"/>
          <w:szCs w:val="24"/>
          <w14:textFill>
            <w14:solidFill>
              <w14:schemeClr w14:val="tx1"/>
            </w14:solidFill>
          </w14:textFill>
        </w:rPr>
        <w:t>查询电子体检报告。</w:t>
      </w:r>
    </w:p>
    <w:p w14:paraId="3965FD4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宋体"/>
          <w:color w:val="000000" w:themeColor="text1"/>
          <w:lang w:val="en-US" w:eastAsia="zh-CN"/>
          <w14:textFill>
            <w14:solidFill>
              <w14:schemeClr w14:val="tx1"/>
            </w14:solidFill>
          </w14:textFill>
        </w:rPr>
        <w:t>⑤</w:t>
      </w:r>
      <w:r>
        <w:rPr>
          <w:rFonts w:ascii="宋体" w:hAnsi="宋体" w:eastAsia="宋体" w:cs="宋体"/>
          <w:color w:val="000000" w:themeColor="text1"/>
          <w:spacing w:val="-6"/>
          <w:sz w:val="24"/>
          <w:szCs w:val="24"/>
          <w14:textFill>
            <w14:solidFill>
              <w14:schemeClr w14:val="tx1"/>
            </w14:solidFill>
          </w14:textFill>
        </w:rPr>
        <w:t>未经采购人同意，中选供应商不得将体检结果告诉第三人。</w:t>
      </w:r>
    </w:p>
    <w:p w14:paraId="46C1B02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宋体"/>
          <w:color w:val="000000" w:themeColor="text1"/>
          <w:lang w:val="en-US" w:eastAsia="zh-CN"/>
          <w14:textFill>
            <w14:solidFill>
              <w14:schemeClr w14:val="tx1"/>
            </w14:solidFill>
          </w14:textFill>
        </w:rPr>
        <w:t>⑥</w:t>
      </w:r>
      <w:r>
        <w:rPr>
          <w:rFonts w:ascii="宋体" w:hAnsi="宋体" w:eastAsia="宋体" w:cs="宋体"/>
          <w:color w:val="000000" w:themeColor="text1"/>
          <w:spacing w:val="-6"/>
          <w:sz w:val="24"/>
          <w:szCs w:val="24"/>
          <w14:textFill>
            <w14:solidFill>
              <w14:schemeClr w14:val="tx1"/>
            </w14:solidFill>
          </w14:textFill>
        </w:rPr>
        <w:t>体检全部结束后，中选供应商根据体检情况出具体检总体报告（附各病种异常率、疾病发病率的人员统计等</w:t>
      </w:r>
      <w:r>
        <w:rPr>
          <w:rFonts w:ascii="宋体" w:hAnsi="宋体" w:eastAsia="宋体" w:cs="宋体"/>
          <w:color w:val="000000" w:themeColor="text1"/>
          <w:spacing w:val="-5"/>
          <w:sz w:val="24"/>
          <w:szCs w:val="24"/>
          <w14:textFill>
            <w14:solidFill>
              <w14:schemeClr w14:val="tx1"/>
            </w14:solidFill>
          </w14:textFill>
        </w:rPr>
        <w:t>），</w:t>
      </w:r>
      <w:r>
        <w:rPr>
          <w:rFonts w:ascii="宋体" w:hAnsi="宋体" w:eastAsia="宋体" w:cs="宋体"/>
          <w:color w:val="000000" w:themeColor="text1"/>
          <w:spacing w:val="-6"/>
          <w:sz w:val="24"/>
          <w:szCs w:val="24"/>
          <w14:textFill>
            <w14:solidFill>
              <w14:schemeClr w14:val="tx1"/>
            </w14:solidFill>
          </w14:textFill>
        </w:rPr>
        <w:t>含分析报告并提出相关建议。中选供应商须为</w:t>
      </w:r>
      <w:r>
        <w:rPr>
          <w:rFonts w:ascii="宋体" w:hAnsi="宋体" w:eastAsia="宋体" w:cs="宋体"/>
          <w:color w:val="000000" w:themeColor="text1"/>
          <w:spacing w:val="-7"/>
          <w:sz w:val="24"/>
          <w:szCs w:val="24"/>
          <w14:textFill>
            <w14:solidFill>
              <w14:schemeClr w14:val="tx1"/>
            </w14:solidFill>
          </w14:textFill>
        </w:rPr>
        <w:t>采购人提供全</w:t>
      </w:r>
      <w:r>
        <w:rPr>
          <w:rFonts w:ascii="宋体" w:hAnsi="宋体" w:eastAsia="宋体" w:cs="宋体"/>
          <w:color w:val="000000" w:themeColor="text1"/>
          <w:spacing w:val="-6"/>
          <w:sz w:val="24"/>
          <w:szCs w:val="24"/>
          <w14:textFill>
            <w14:solidFill>
              <w14:schemeClr w14:val="tx1"/>
            </w14:solidFill>
          </w14:textFill>
        </w:rPr>
        <w:t>体参检人员各病症异常率、各分项统计报告、总体统计报告、疾病患病的统计。</w:t>
      </w:r>
    </w:p>
    <w:p w14:paraId="2EFCDAD7">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9</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ascii="宋体" w:hAnsi="宋体" w:eastAsia="宋体" w:cs="宋体"/>
          <w:color w:val="000000" w:themeColor="text1"/>
          <w:spacing w:val="-6"/>
          <w:sz w:val="24"/>
          <w:szCs w:val="24"/>
          <w14:textFill>
            <w14:solidFill>
              <w14:schemeClr w14:val="tx1"/>
            </w14:solidFill>
          </w14:textFill>
        </w:rPr>
        <w:t>中选供应商按采购人要求建立健康档案，健康档案包括纸质文档和电子文档。</w:t>
      </w:r>
      <w:r>
        <w:rPr>
          <w:rFonts w:ascii="宋体" w:hAnsi="宋体" w:eastAsia="宋体" w:cs="宋体"/>
          <w:color w:val="000000" w:themeColor="text1"/>
          <w:spacing w:val="-7"/>
          <w:sz w:val="24"/>
          <w:szCs w:val="24"/>
          <w14:textFill>
            <w14:solidFill>
              <w14:schemeClr w14:val="tx1"/>
            </w14:solidFill>
          </w14:textFill>
        </w:rPr>
        <w:t>电子文</w:t>
      </w:r>
      <w:r>
        <w:rPr>
          <w:rFonts w:ascii="宋体" w:hAnsi="宋体" w:eastAsia="宋体" w:cs="宋体"/>
          <w:color w:val="000000" w:themeColor="text1"/>
          <w:spacing w:val="-6"/>
          <w:sz w:val="24"/>
          <w:szCs w:val="24"/>
          <w14:textFill>
            <w14:solidFill>
              <w14:schemeClr w14:val="tx1"/>
            </w14:solidFill>
          </w14:textFill>
        </w:rPr>
        <w:t>档由中选供应商在体检结束后将体检的数据汇总报告给到采购人。</w:t>
      </w:r>
    </w:p>
    <w:p w14:paraId="1AF3B776">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10</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ascii="宋体" w:hAnsi="宋体" w:eastAsia="宋体" w:cs="宋体"/>
          <w:color w:val="000000" w:themeColor="text1"/>
          <w:spacing w:val="-6"/>
          <w:sz w:val="24"/>
          <w:szCs w:val="24"/>
          <w14:textFill>
            <w14:solidFill>
              <w14:schemeClr w14:val="tx1"/>
            </w14:solidFill>
          </w14:textFill>
        </w:rPr>
        <w:t>体检过程中，如遇发现疑似恶性肿瘤、传染病（如结核病）等特殊情况，中选</w:t>
      </w:r>
      <w:r>
        <w:rPr>
          <w:rFonts w:ascii="宋体" w:hAnsi="宋体" w:eastAsia="宋体" w:cs="宋体"/>
          <w:color w:val="000000" w:themeColor="text1"/>
          <w:spacing w:val="-7"/>
          <w:sz w:val="24"/>
          <w:szCs w:val="24"/>
          <w14:textFill>
            <w14:solidFill>
              <w14:schemeClr w14:val="tx1"/>
            </w14:solidFill>
          </w14:textFill>
        </w:rPr>
        <w:t>供应商应立即通知采购人，对可疑病例要复查的，复查名单及内容通知其个人及采购人。并根据</w:t>
      </w:r>
      <w:r>
        <w:rPr>
          <w:rFonts w:ascii="宋体" w:hAnsi="宋体" w:eastAsia="宋体" w:cs="宋体"/>
          <w:color w:val="000000" w:themeColor="text1"/>
          <w:spacing w:val="-6"/>
          <w:sz w:val="24"/>
          <w:szCs w:val="24"/>
          <w14:textFill>
            <w14:solidFill>
              <w14:schemeClr w14:val="tx1"/>
            </w14:solidFill>
          </w14:textFill>
        </w:rPr>
        <w:t>采购人就诊需求，推荐相应的专家，提供相应的绿色通道，提供方便、快捷的就医流程。</w:t>
      </w:r>
    </w:p>
    <w:p w14:paraId="35A098A4">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1</w:t>
      </w:r>
      <w:r>
        <w:rPr>
          <w:rFonts w:hint="eastAsia" w:ascii="宋体" w:hAnsi="宋体" w:eastAsia="宋体" w:cs="宋体"/>
          <w:color w:val="000000" w:themeColor="text1"/>
          <w:spacing w:val="-6"/>
          <w:sz w:val="24"/>
          <w:szCs w:val="24"/>
          <w:lang w:val="en-US" w:eastAsia="zh-CN"/>
          <w14:textFill>
            <w14:solidFill>
              <w14:schemeClr w14:val="tx1"/>
            </w14:solidFill>
          </w14:textFill>
        </w:rPr>
        <w:t>1</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ascii="宋体" w:hAnsi="宋体" w:eastAsia="宋体" w:cs="宋体"/>
          <w:color w:val="000000" w:themeColor="text1"/>
          <w:spacing w:val="-6"/>
          <w:sz w:val="24"/>
          <w:szCs w:val="24"/>
          <w14:textFill>
            <w14:solidFill>
              <w14:schemeClr w14:val="tx1"/>
            </w14:solidFill>
          </w14:textFill>
        </w:rPr>
        <w:t>中选供应商承诺按服务项目要求</w:t>
      </w:r>
      <w:r>
        <w:rPr>
          <w:rFonts w:ascii="宋体" w:hAnsi="宋体" w:eastAsia="宋体" w:cs="宋体"/>
          <w:color w:val="000000" w:themeColor="text1"/>
          <w:spacing w:val="-7"/>
          <w:sz w:val="24"/>
          <w:szCs w:val="24"/>
          <w14:textFill>
            <w14:solidFill>
              <w14:schemeClr w14:val="tx1"/>
            </w14:solidFill>
          </w14:textFill>
        </w:rPr>
        <w:t>完成所有套餐里体检项目。服务期间，由于中选供应</w:t>
      </w:r>
      <w:r>
        <w:rPr>
          <w:rFonts w:ascii="宋体" w:hAnsi="宋体" w:eastAsia="宋体" w:cs="宋体"/>
          <w:color w:val="000000" w:themeColor="text1"/>
          <w:spacing w:val="-6"/>
          <w:sz w:val="24"/>
          <w:szCs w:val="24"/>
          <w14:textFill>
            <w14:solidFill>
              <w14:schemeClr w14:val="tx1"/>
            </w14:solidFill>
          </w14:textFill>
        </w:rPr>
        <w:t>商自身责任造成采购人的一切损失，由中选供</w:t>
      </w:r>
      <w:r>
        <w:rPr>
          <w:rFonts w:ascii="宋体" w:hAnsi="宋体" w:eastAsia="宋体" w:cs="宋体"/>
          <w:color w:val="000000" w:themeColor="text1"/>
          <w:spacing w:val="-7"/>
          <w:sz w:val="24"/>
          <w:szCs w:val="24"/>
          <w14:textFill>
            <w14:solidFill>
              <w14:schemeClr w14:val="tx1"/>
            </w14:solidFill>
          </w14:textFill>
        </w:rPr>
        <w:t>应商承担。</w:t>
      </w:r>
    </w:p>
    <w:p w14:paraId="4BA927D4">
      <w:pPr>
        <w:keepNext w:val="0"/>
        <w:keepLines w:val="0"/>
        <w:pageBreakBefore w:val="0"/>
        <w:widowControl w:val="0"/>
        <w:kinsoku/>
        <w:wordWrap/>
        <w:overflowPunct/>
        <w:topLinePunct w:val="0"/>
        <w:autoSpaceDE/>
        <w:autoSpaceDN/>
        <w:bidi w:val="0"/>
        <w:adjustRightInd/>
        <w:snapToGrid/>
        <w:spacing w:line="360" w:lineRule="auto"/>
        <w:ind w:left="0" w:right="0" w:firstLine="452" w:firstLineChars="20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1</w:t>
      </w:r>
      <w:r>
        <w:rPr>
          <w:rFonts w:hint="eastAsia" w:ascii="宋体" w:hAnsi="宋体" w:eastAsia="宋体" w:cs="宋体"/>
          <w:color w:val="000000" w:themeColor="text1"/>
          <w:spacing w:val="-7"/>
          <w:sz w:val="24"/>
          <w:szCs w:val="24"/>
          <w:lang w:val="en-US" w:eastAsia="zh-CN"/>
          <w14:textFill>
            <w14:solidFill>
              <w14:schemeClr w14:val="tx1"/>
            </w14:solidFill>
          </w14:textFill>
        </w:rPr>
        <w:t>2</w:t>
      </w:r>
      <w:r>
        <w:rPr>
          <w:rFonts w:hint="eastAsia" w:ascii="宋体" w:hAnsi="宋体" w:eastAsia="宋体" w:cs="宋体"/>
          <w:color w:val="000000" w:themeColor="text1"/>
          <w:spacing w:val="-7"/>
          <w:sz w:val="24"/>
          <w:szCs w:val="24"/>
          <w:lang w:eastAsia="zh-CN"/>
          <w14:textFill>
            <w14:solidFill>
              <w14:schemeClr w14:val="tx1"/>
            </w14:solidFill>
          </w14:textFill>
        </w:rPr>
        <w:t>、</w:t>
      </w:r>
      <w:r>
        <w:rPr>
          <w:rFonts w:ascii="宋体" w:hAnsi="宋体" w:eastAsia="宋体" w:cs="宋体"/>
          <w:color w:val="000000" w:themeColor="text1"/>
          <w:spacing w:val="-7"/>
          <w:sz w:val="24"/>
          <w:szCs w:val="24"/>
          <w14:textFill>
            <w14:solidFill>
              <w14:schemeClr w14:val="tx1"/>
            </w14:solidFill>
          </w14:textFill>
        </w:rPr>
        <w:t>中选供应商重视采购人的检后调理，有完善的检后</w:t>
      </w:r>
      <w:r>
        <w:rPr>
          <w:rFonts w:ascii="宋体" w:hAnsi="宋体" w:eastAsia="宋体" w:cs="宋体"/>
          <w:color w:val="000000" w:themeColor="text1"/>
          <w:spacing w:val="-8"/>
          <w:sz w:val="24"/>
          <w:szCs w:val="24"/>
          <w14:textFill>
            <w14:solidFill>
              <w14:schemeClr w14:val="tx1"/>
            </w14:solidFill>
          </w14:textFill>
        </w:rPr>
        <w:t>调理方案以及体检增值服务承诺，</w:t>
      </w:r>
      <w:r>
        <w:rPr>
          <w:rFonts w:ascii="宋体" w:hAnsi="宋体" w:eastAsia="宋体" w:cs="宋体"/>
          <w:color w:val="000000" w:themeColor="text1"/>
          <w:spacing w:val="-6"/>
          <w:sz w:val="24"/>
          <w:szCs w:val="24"/>
          <w14:textFill>
            <w14:solidFill>
              <w14:schemeClr w14:val="tx1"/>
            </w14:solidFill>
          </w14:textFill>
        </w:rPr>
        <w:t>例如中医调理服务承诺等。</w:t>
      </w:r>
    </w:p>
    <w:p w14:paraId="3B2325C6">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1</w:t>
      </w:r>
      <w:r>
        <w:rPr>
          <w:rFonts w:hint="eastAsia" w:ascii="宋体" w:hAnsi="宋体" w:eastAsia="宋体" w:cs="宋体"/>
          <w:color w:val="000000" w:themeColor="text1"/>
          <w:spacing w:val="-6"/>
          <w:sz w:val="24"/>
          <w:szCs w:val="24"/>
          <w:lang w:val="en-US" w:eastAsia="zh-CN"/>
          <w14:textFill>
            <w14:solidFill>
              <w14:schemeClr w14:val="tx1"/>
            </w14:solidFill>
          </w14:textFill>
        </w:rPr>
        <w:t>3</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ascii="宋体" w:hAnsi="宋体" w:eastAsia="宋体" w:cs="宋体"/>
          <w:color w:val="000000" w:themeColor="text1"/>
          <w:spacing w:val="-6"/>
          <w:sz w:val="24"/>
          <w:szCs w:val="24"/>
          <w14:textFill>
            <w14:solidFill>
              <w14:schemeClr w14:val="tx1"/>
            </w14:solidFill>
          </w14:textFill>
        </w:rPr>
        <w:t>中选供应商具备投入本项目体检所需的仪器设备，列明型号数量：</w:t>
      </w:r>
    </w:p>
    <w:p w14:paraId="48BD8A62">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1</w:t>
      </w:r>
      <w:r>
        <w:rPr>
          <w:rFonts w:hint="eastAsia" w:ascii="宋体" w:hAnsi="宋体" w:eastAsia="宋体" w:cs="宋体"/>
          <w:color w:val="000000" w:themeColor="text1"/>
          <w:spacing w:val="-6"/>
          <w:sz w:val="24"/>
          <w:szCs w:val="24"/>
          <w:lang w:val="en-US" w:eastAsia="zh-CN"/>
          <w14:textFill>
            <w14:solidFill>
              <w14:schemeClr w14:val="tx1"/>
            </w14:solidFill>
          </w14:textFill>
        </w:rPr>
        <w:t>4</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ascii="宋体" w:hAnsi="宋体" w:eastAsia="宋体" w:cs="宋体"/>
          <w:color w:val="000000" w:themeColor="text1"/>
          <w:spacing w:val="-6"/>
          <w:sz w:val="24"/>
          <w:szCs w:val="24"/>
          <w14:textFill>
            <w14:solidFill>
              <w14:schemeClr w14:val="tx1"/>
            </w14:solidFill>
          </w14:textFill>
        </w:rPr>
        <w:t>中选供应商在体检日可提供免费车位供当天参与体检人员使用。</w:t>
      </w:r>
    </w:p>
    <w:p w14:paraId="5C9CD68A">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color w:val="000000" w:themeColor="text1"/>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1</w:t>
      </w:r>
      <w:r>
        <w:rPr>
          <w:rFonts w:hint="eastAsia" w:ascii="宋体" w:hAnsi="宋体" w:eastAsia="宋体" w:cs="宋体"/>
          <w:color w:val="000000" w:themeColor="text1"/>
          <w:spacing w:val="-6"/>
          <w:sz w:val="24"/>
          <w:szCs w:val="24"/>
          <w:lang w:val="en-US" w:eastAsia="zh-CN"/>
          <w14:textFill>
            <w14:solidFill>
              <w14:schemeClr w14:val="tx1"/>
            </w14:solidFill>
          </w14:textFill>
        </w:rPr>
        <w:t>5</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ascii="宋体" w:hAnsi="宋体" w:eastAsia="宋体" w:cs="宋体"/>
          <w:color w:val="000000" w:themeColor="text1"/>
          <w:spacing w:val="-6"/>
          <w:sz w:val="24"/>
          <w:szCs w:val="24"/>
          <w14:textFill>
            <w14:solidFill>
              <w14:schemeClr w14:val="tx1"/>
            </w14:solidFill>
          </w14:textFill>
        </w:rPr>
        <w:t>中选供应商应对停水停电、火灾、故障设备等具有应急预案。</w:t>
      </w:r>
    </w:p>
    <w:p w14:paraId="44E28316">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1</w:t>
      </w:r>
      <w:r>
        <w:rPr>
          <w:rFonts w:hint="eastAsia" w:ascii="宋体" w:hAnsi="宋体" w:eastAsia="宋体" w:cs="宋体"/>
          <w:color w:val="000000" w:themeColor="text1"/>
          <w:spacing w:val="-6"/>
          <w:sz w:val="24"/>
          <w:szCs w:val="24"/>
          <w:lang w:val="en-US" w:eastAsia="zh-CN"/>
          <w14:textFill>
            <w14:solidFill>
              <w14:schemeClr w14:val="tx1"/>
            </w14:solidFill>
          </w14:textFill>
        </w:rPr>
        <w:t>6</w:t>
      </w:r>
      <w:r>
        <w:rPr>
          <w:rFonts w:hint="eastAsia" w:ascii="宋体" w:hAnsi="宋体" w:eastAsia="宋体" w:cs="宋体"/>
          <w:color w:val="000000" w:themeColor="text1"/>
          <w:spacing w:val="-6"/>
          <w:sz w:val="24"/>
          <w:szCs w:val="24"/>
          <w:lang w:eastAsia="zh-CN"/>
          <w14:textFill>
            <w14:solidFill>
              <w14:schemeClr w14:val="tx1"/>
            </w14:solidFill>
          </w14:textFill>
        </w:rPr>
        <w:t>、</w:t>
      </w:r>
      <w:r>
        <w:rPr>
          <w:rFonts w:ascii="宋体" w:hAnsi="宋体" w:eastAsia="宋体" w:cs="宋体"/>
          <w:color w:val="000000" w:themeColor="text1"/>
          <w:spacing w:val="-6"/>
          <w:sz w:val="24"/>
          <w:szCs w:val="24"/>
          <w14:textFill>
            <w14:solidFill>
              <w14:schemeClr w14:val="tx1"/>
            </w14:solidFill>
          </w14:textFill>
        </w:rPr>
        <w:t>主要技术人员情况要求</w:t>
      </w:r>
    </w:p>
    <w:p w14:paraId="3A918E1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宋体"/>
          <w:color w:val="000000" w:themeColor="text1"/>
          <w:lang w:val="en-US" w:eastAsia="zh-CN"/>
          <w14:textFill>
            <w14:solidFill>
              <w14:schemeClr w14:val="tx1"/>
            </w14:solidFill>
          </w14:textFill>
        </w:rPr>
        <w:t>①</w:t>
      </w:r>
      <w:r>
        <w:rPr>
          <w:rFonts w:ascii="宋体" w:hAnsi="宋体" w:eastAsia="宋体" w:cs="宋体"/>
          <w:color w:val="000000" w:themeColor="text1"/>
          <w:spacing w:val="-6"/>
          <w:sz w:val="24"/>
          <w:szCs w:val="24"/>
          <w14:textFill>
            <w14:solidFill>
              <w14:schemeClr w14:val="tx1"/>
            </w14:solidFill>
          </w14:textFill>
        </w:rPr>
        <w:t>提供具有副高级或以上专业技术职务任职资格的执业医师、执业护理师等。</w:t>
      </w:r>
    </w:p>
    <w:p w14:paraId="6B4EC24D">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宋体"/>
          <w:color w:val="000000" w:themeColor="text1"/>
          <w:lang w:val="en-US" w:eastAsia="zh-CN"/>
          <w14:textFill>
            <w14:solidFill>
              <w14:schemeClr w14:val="tx1"/>
            </w14:solidFill>
          </w14:textFill>
        </w:rPr>
        <w:t>②</w:t>
      </w:r>
      <w:r>
        <w:rPr>
          <w:rFonts w:ascii="宋体" w:hAnsi="宋体" w:eastAsia="宋体" w:cs="宋体"/>
          <w:color w:val="000000" w:themeColor="text1"/>
          <w:spacing w:val="-6"/>
          <w:sz w:val="24"/>
          <w:szCs w:val="24"/>
          <w14:textFill>
            <w14:solidFill>
              <w14:schemeClr w14:val="tx1"/>
            </w14:solidFill>
          </w14:textFill>
        </w:rPr>
        <w:t>提供具有临床检查科室、医技检查科室中级或以上专业技术职务任职资格的执业</w:t>
      </w:r>
      <w:r>
        <w:rPr>
          <w:rFonts w:ascii="宋体" w:hAnsi="宋体" w:eastAsia="宋体" w:cs="宋体"/>
          <w:color w:val="000000" w:themeColor="text1"/>
          <w:spacing w:val="-8"/>
          <w:sz w:val="24"/>
          <w:szCs w:val="24"/>
          <w14:textFill>
            <w14:solidFill>
              <w14:schemeClr w14:val="tx1"/>
            </w14:solidFill>
          </w14:textFill>
        </w:rPr>
        <w:t>医师、技师等。</w:t>
      </w:r>
    </w:p>
    <w:p w14:paraId="3503376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宋体"/>
          <w:color w:val="000000" w:themeColor="text1"/>
          <w:lang w:val="en-US" w:eastAsia="zh-CN"/>
          <w14:textFill>
            <w14:solidFill>
              <w14:schemeClr w14:val="tx1"/>
            </w14:solidFill>
          </w14:textFill>
        </w:rPr>
        <w:t>③</w:t>
      </w:r>
      <w:r>
        <w:rPr>
          <w:rFonts w:ascii="宋体" w:hAnsi="宋体" w:eastAsia="宋体" w:cs="宋体"/>
          <w:color w:val="000000" w:themeColor="text1"/>
          <w:spacing w:val="-6"/>
          <w:sz w:val="24"/>
          <w:szCs w:val="24"/>
          <w14:textFill>
            <w14:solidFill>
              <w14:schemeClr w14:val="tx1"/>
            </w14:solidFill>
          </w14:textFill>
        </w:rPr>
        <w:t>中选供应商所提供的体检服务地点宽敞、舒</w:t>
      </w:r>
      <w:r>
        <w:rPr>
          <w:rFonts w:ascii="宋体" w:hAnsi="宋体" w:eastAsia="宋体" w:cs="宋体"/>
          <w:color w:val="000000" w:themeColor="text1"/>
          <w:spacing w:val="-7"/>
          <w:sz w:val="24"/>
          <w:szCs w:val="24"/>
          <w14:textFill>
            <w14:solidFill>
              <w14:schemeClr w14:val="tx1"/>
            </w14:solidFill>
          </w14:textFill>
        </w:rPr>
        <w:t>适、整洁、优美，布局合理。（提供服</w:t>
      </w:r>
      <w:r>
        <w:rPr>
          <w:rFonts w:ascii="宋体" w:hAnsi="宋体" w:eastAsia="宋体" w:cs="宋体"/>
          <w:color w:val="000000" w:themeColor="text1"/>
          <w:spacing w:val="-6"/>
          <w:sz w:val="24"/>
          <w:szCs w:val="24"/>
          <w14:textFill>
            <w14:solidFill>
              <w14:schemeClr w14:val="tx1"/>
            </w14:solidFill>
          </w14:textFill>
        </w:rPr>
        <w:t>务地点图片）</w:t>
      </w:r>
    </w:p>
    <w:p w14:paraId="3B0A7BA8">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17、其他要求</w:t>
      </w:r>
    </w:p>
    <w:p w14:paraId="1073A00F">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①供应商具有用户评价满意的同类项目经验。</w:t>
      </w:r>
    </w:p>
    <w:p w14:paraId="5A24B308">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②供应商须在响应文件中提供机构设立、运作流程、管理计划、应急预案（包含但不限于人员岗位工作职责及分工、质控制度、报告审核制度、促进项目开展的事前、事中及事后管理、突发医疗状况应急、设备类故障应急、突发事件应急预案）。</w:t>
      </w:r>
    </w:p>
    <w:p w14:paraId="5A1D8053">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③供应商须在响应文件中提供体检服务方案（如体检安排、体检报告和健康档案管理等方面）。</w:t>
      </w:r>
    </w:p>
    <w:p w14:paraId="684DE0BE">
      <w:pPr>
        <w:numPr>
          <w:ilvl w:val="0"/>
          <w:numId w:val="0"/>
        </w:numPr>
        <w:jc w:val="left"/>
        <w:rPr>
          <w:rFonts w:hint="eastAsia" w:ascii="宋体" w:hAnsi="宋体" w:eastAsia="宋体" w:cs="宋体"/>
          <w:b/>
          <w:bCs/>
          <w:color w:val="000000" w:themeColor="text1"/>
          <w:spacing w:val="5"/>
          <w:sz w:val="24"/>
          <w:szCs w:val="24"/>
          <w:lang w:val="en-US" w:eastAsia="zh-CN"/>
          <w14:textFill>
            <w14:solidFill>
              <w14:schemeClr w14:val="tx1"/>
            </w14:solidFill>
          </w14:textFill>
        </w:rPr>
      </w:pPr>
    </w:p>
    <w:bookmarkEnd w:id="0"/>
    <w:sectPr>
      <w:footerReference r:id="rId3" w:type="default"/>
      <w:pgSz w:w="11906" w:h="16838"/>
      <w:pgMar w:top="1270" w:right="1236" w:bottom="1270" w:left="123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2689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8629D">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E8629D">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321B4"/>
    <w:multiLevelType w:val="singleLevel"/>
    <w:tmpl w:val="DF2321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2774"/>
    <w:rsid w:val="09562774"/>
    <w:rsid w:val="1B6B3A9D"/>
    <w:rsid w:val="21A86025"/>
    <w:rsid w:val="2D064B62"/>
    <w:rsid w:val="315420CE"/>
    <w:rsid w:val="32A41A99"/>
    <w:rsid w:val="463D4386"/>
    <w:rsid w:val="486D7AD4"/>
    <w:rsid w:val="4D62390D"/>
    <w:rsid w:val="5F8E5A5D"/>
    <w:rsid w:val="641F139A"/>
    <w:rsid w:val="6F887A72"/>
    <w:rsid w:val="77DD0E8D"/>
    <w:rsid w:val="7D38724D"/>
    <w:rsid w:val="7FEE0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0" w:beforeLines="0" w:beforeAutospacing="0" w:after="20" w:afterLines="0" w:afterAutospacing="0" w:line="240" w:lineRule="auto"/>
      <w:jc w:val="left"/>
      <w:outlineLvl w:val="0"/>
    </w:pPr>
    <w:rPr>
      <w:rFonts w:asciiTheme="minorAscii" w:hAnsiTheme="minorAscii" w:eastAsiaTheme="majorEastAsia"/>
      <w:b/>
      <w:kern w:val="44"/>
      <w:sz w:val="30"/>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left"/>
      <w:outlineLvl w:val="1"/>
    </w:pPr>
    <w:rPr>
      <w:rFonts w:ascii="Arial" w:hAnsi="Arial" w:eastAsiaTheme="minorEastAsia"/>
      <w:b/>
      <w:sz w:val="28"/>
      <w:szCs w:val="22"/>
    </w:rPr>
  </w:style>
  <w:style w:type="paragraph" w:styleId="4">
    <w:name w:val="heading 3"/>
    <w:basedOn w:val="1"/>
    <w:next w:val="1"/>
    <w:link w:val="12"/>
    <w:semiHidden/>
    <w:unhideWhenUsed/>
    <w:qFormat/>
    <w:uiPriority w:val="0"/>
    <w:pPr>
      <w:keepNext/>
      <w:keepLines/>
      <w:spacing w:line="416" w:lineRule="auto"/>
      <w:jc w:val="center"/>
      <w:outlineLvl w:val="2"/>
    </w:pPr>
    <w:rPr>
      <w:rFonts w:ascii="Tahoma" w:hAnsi="Tahoma" w:eastAsia="微软雅黑"/>
      <w:b/>
      <w:bCs/>
      <w:sz w:val="32"/>
      <w:szCs w:val="32"/>
    </w:rPr>
  </w:style>
  <w:style w:type="character" w:default="1" w:styleId="11">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3 字符"/>
    <w:basedOn w:val="11"/>
    <w:link w:val="4"/>
    <w:semiHidden/>
    <w:qFormat/>
    <w:uiPriority w:val="9"/>
    <w:rPr>
      <w:rFonts w:ascii="Tahoma" w:hAnsi="Tahoma" w:eastAsia="微软雅黑"/>
      <w:b/>
      <w:bCs/>
      <w:kern w:val="0"/>
      <w:sz w:val="32"/>
      <w:szCs w:val="32"/>
    </w:rPr>
  </w:style>
  <w:style w:type="paragraph" w:customStyle="1" w:styleId="13">
    <w:name w:val="Table Text"/>
    <w:basedOn w:val="1"/>
    <w:semiHidden/>
    <w:qFormat/>
    <w:uiPriority w:val="0"/>
    <w:rPr>
      <w:rFonts w:ascii="宋体" w:hAnsi="宋体" w:eastAsia="宋体" w:cs="宋体"/>
      <w:sz w:val="20"/>
      <w:szCs w:val="20"/>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751</Words>
  <Characters>873</Characters>
  <Lines>0</Lines>
  <Paragraphs>0</Paragraphs>
  <TotalTime>7</TotalTime>
  <ScaleCrop>false</ScaleCrop>
  <LinksUpToDate>false</LinksUpToDate>
  <CharactersWithSpaces>882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2025-10-24T01:55:00Z</dcterms:created>
  <dc:creator>Dimples</dc:creator>
  <cp:lastModifiedBy>aoc</cp:lastModifiedBy>
  <dcterms:modified xsi:type="dcterms:W3CDTF">2025-10-24T07:55:26Z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AF03EE585CD14511B539AC54C63C6978_11</vt:lpwstr>
  </property>
  <property fmtid="{D5CDD505-2E9C-101B-9397-08002B2CF9AE}" pid="4" name="KSOTemplateDocerSaveRecord">
    <vt:lpwstr>eyJoZGlkIjoiZmZhMGUxYWM0ZTM3MjAwMzcyNWU3NDNhODZkNTY3YWYiLCJ1c2VySWQiOiI5NzQ0MDg0ODgifQ==</vt:lpwstr>
  </property>
</Properties>
</file>